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6628C" w14:textId="2BA2E8BB" w:rsidR="00723101" w:rsidRPr="00474016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sz w:val="24"/>
        </w:rPr>
      </w:pPr>
      <w:bookmarkStart w:id="0" w:name="_Ref462817227"/>
      <w:r w:rsidRPr="00474016">
        <w:rPr>
          <w:rFonts w:ascii="Arial" w:eastAsia="Batang" w:hAnsi="Arial" w:cs="Arial"/>
          <w:b/>
          <w:sz w:val="24"/>
          <w:lang w:eastAsia="en-US"/>
        </w:rPr>
        <w:t>3GPP TSG RAN WG1 #11</w:t>
      </w:r>
      <w:r w:rsidR="00117091" w:rsidRPr="00474016">
        <w:rPr>
          <w:rFonts w:ascii="Arial" w:eastAsia="ＭＳ 明朝" w:hAnsi="Arial" w:cs="Arial"/>
          <w:b/>
          <w:sz w:val="24"/>
        </w:rPr>
        <w:t>9</w:t>
      </w:r>
      <w:r w:rsidRPr="00474016">
        <w:rPr>
          <w:rFonts w:ascii="Arial" w:eastAsia="Batang" w:hAnsi="Arial" w:cs="Arial"/>
          <w:b/>
          <w:sz w:val="24"/>
          <w:lang w:eastAsia="en-US"/>
        </w:rPr>
        <w:tab/>
      </w:r>
      <w:r w:rsidRPr="00474016">
        <w:rPr>
          <w:rFonts w:ascii="Arial" w:eastAsia="Batang" w:hAnsi="Arial" w:cs="Arial"/>
          <w:b/>
          <w:sz w:val="24"/>
          <w:lang w:eastAsia="en-US"/>
        </w:rPr>
        <w:tab/>
      </w:r>
      <w:r w:rsidRPr="00474016">
        <w:rPr>
          <w:rFonts w:ascii="Arial" w:eastAsia="Batang" w:hAnsi="Arial" w:cs="Arial"/>
          <w:b/>
          <w:sz w:val="24"/>
          <w:lang w:eastAsia="en-US"/>
        </w:rPr>
        <w:tab/>
      </w:r>
      <w:r w:rsidR="00A50CEC" w:rsidRPr="00474016">
        <w:rPr>
          <w:rFonts w:ascii="Arial" w:eastAsia="Batang" w:hAnsi="Arial" w:cs="Arial"/>
          <w:b/>
          <w:sz w:val="24"/>
          <w:lang w:eastAsia="en-US"/>
        </w:rPr>
        <w:t>R1-</w:t>
      </w:r>
      <w:r w:rsidR="00E06198" w:rsidRPr="00474016">
        <w:rPr>
          <w:rFonts w:ascii="Arial" w:eastAsia="Batang" w:hAnsi="Arial" w:cs="Arial"/>
          <w:b/>
          <w:bCs/>
          <w:sz w:val="24"/>
          <w:lang w:eastAsia="en-US"/>
        </w:rPr>
        <w:t>240</w:t>
      </w:r>
      <w:r w:rsidR="00E06198" w:rsidRPr="00474016">
        <w:rPr>
          <w:rFonts w:ascii="Arial" w:eastAsia="ＭＳ 明朝" w:hAnsi="Arial" w:cs="Arial" w:hint="eastAsia"/>
          <w:b/>
          <w:bCs/>
          <w:sz w:val="24"/>
        </w:rPr>
        <w:t>9875</w:t>
      </w:r>
    </w:p>
    <w:p w14:paraId="0FAF5DFE" w14:textId="1D796014" w:rsidR="00723101" w:rsidRPr="00723101" w:rsidRDefault="00117091" w:rsidP="00723101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4"/>
        </w:rPr>
      </w:pPr>
      <w:r>
        <w:rPr>
          <w:rFonts w:ascii="Arial" w:eastAsia="ＭＳ 明朝" w:hAnsi="Arial" w:cs="Arial" w:hint="eastAsia"/>
          <w:b/>
          <w:bCs/>
          <w:sz w:val="24"/>
        </w:rPr>
        <w:t>Orlando</w:t>
      </w:r>
      <w:r w:rsidR="000168F1">
        <w:rPr>
          <w:rFonts w:ascii="Arial" w:eastAsia="ＭＳ 明朝" w:hAnsi="Arial" w:cs="Arial" w:hint="eastAsia"/>
          <w:b/>
          <w:bCs/>
          <w:sz w:val="24"/>
        </w:rPr>
        <w:t xml:space="preserve">, </w:t>
      </w:r>
      <w:r>
        <w:rPr>
          <w:rFonts w:ascii="Arial" w:eastAsia="ＭＳ 明朝" w:hAnsi="Arial" w:cs="Arial" w:hint="eastAsia"/>
          <w:b/>
          <w:bCs/>
          <w:sz w:val="24"/>
        </w:rPr>
        <w:t>US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, </w:t>
      </w:r>
      <w:r>
        <w:rPr>
          <w:rFonts w:ascii="Arial" w:eastAsia="ＭＳ 明朝" w:hAnsi="Arial" w:cs="Arial" w:hint="eastAsia"/>
          <w:b/>
          <w:bCs/>
          <w:sz w:val="24"/>
        </w:rPr>
        <w:t>November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 </w:t>
      </w:r>
      <w:r w:rsidR="000168F1">
        <w:rPr>
          <w:rFonts w:ascii="Arial" w:eastAsia="ＭＳ 明朝" w:hAnsi="Arial" w:cs="Arial" w:hint="eastAsia"/>
          <w:b/>
          <w:bCs/>
          <w:sz w:val="24"/>
        </w:rPr>
        <w:t>1</w:t>
      </w:r>
      <w:r w:rsidR="002D6756">
        <w:rPr>
          <w:rFonts w:ascii="Arial" w:eastAsia="ＭＳ 明朝" w:hAnsi="Arial" w:cs="Arial" w:hint="eastAsia"/>
          <w:b/>
          <w:bCs/>
          <w:sz w:val="24"/>
        </w:rPr>
        <w:t>4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th – </w:t>
      </w:r>
      <w:r w:rsidR="002D6756">
        <w:rPr>
          <w:rFonts w:ascii="Arial" w:eastAsia="ＭＳ 明朝" w:hAnsi="Arial" w:cs="Arial" w:hint="eastAsia"/>
          <w:b/>
          <w:bCs/>
          <w:sz w:val="24"/>
        </w:rPr>
        <w:t>18</w:t>
      </w:r>
      <w:r w:rsidR="0041159F" w:rsidRPr="0041159F">
        <w:rPr>
          <w:rFonts w:ascii="Arial" w:eastAsia="ＭＳ 明朝" w:hAnsi="Arial" w:cs="Arial"/>
          <w:b/>
          <w:bCs/>
          <w:sz w:val="24"/>
        </w:rPr>
        <w:t>th, 2024</w:t>
      </w:r>
    </w:p>
    <w:p w14:paraId="0C3E8A71" w14:textId="77777777" w:rsidR="00FF4C09" w:rsidRPr="00117091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6E66280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637C6C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7B7BD26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 xml:space="preserve">Discussion on </w:t>
      </w:r>
      <w:r w:rsidR="00F934CF" w:rsidRPr="00F934CF">
        <w:rPr>
          <w:rFonts w:ascii="Arial" w:hAnsi="Arial" w:cs="Arial"/>
          <w:szCs w:val="24"/>
        </w:rPr>
        <w:t xml:space="preserve">LP-WUS operation in </w:t>
      </w:r>
      <w:r w:rsidR="000435FF">
        <w:rPr>
          <w:rFonts w:ascii="Arial" w:hAnsi="Arial" w:cs="Arial"/>
          <w:bCs/>
          <w:szCs w:val="24"/>
        </w:rPr>
        <w:t>CONNECTED</w:t>
      </w:r>
      <w:r w:rsidR="00F934CF" w:rsidRPr="00F934CF">
        <w:rPr>
          <w:rFonts w:ascii="Arial" w:hAnsi="Arial" w:cs="Arial"/>
          <w:bCs/>
          <w:szCs w:val="24"/>
        </w:rPr>
        <w:t xml:space="preserve"> mode</w:t>
      </w:r>
    </w:p>
    <w:p w14:paraId="40F8F5C1" w14:textId="13942E2D" w:rsidR="00332753" w:rsidRPr="00475193" w:rsidRDefault="00332753" w:rsidP="00272989">
      <w:pPr>
        <w:pStyle w:val="3GPPHeader"/>
        <w:spacing w:after="360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DC3A50A" w14:textId="7DB6B144" w:rsidR="004514E0" w:rsidRPr="00C15610" w:rsidRDefault="00E22F72" w:rsidP="006A5992">
      <w:pPr>
        <w:ind w:right="-96"/>
        <w:rPr>
          <w:rFonts w:cs="Times New Roman"/>
          <w:szCs w:val="20"/>
          <w:lang w:eastAsia="en-US"/>
        </w:rPr>
      </w:pPr>
      <w:r>
        <w:rPr>
          <w:rFonts w:cs="Times New Roman"/>
          <w:szCs w:val="20"/>
          <w:lang w:eastAsia="en-US"/>
        </w:rPr>
        <w:t xml:space="preserve">In </w:t>
      </w:r>
      <w:r w:rsidR="00CB0719">
        <w:rPr>
          <w:rFonts w:eastAsia="ＭＳ 明朝" w:cs="Times New Roman" w:hint="eastAsia"/>
          <w:szCs w:val="20"/>
        </w:rPr>
        <w:t>RAN1#</w:t>
      </w:r>
      <w:r w:rsidR="00D87F38">
        <w:rPr>
          <w:rFonts w:eastAsia="ＭＳ 明朝" w:cs="Times New Roman" w:hint="eastAsia"/>
          <w:szCs w:val="20"/>
        </w:rPr>
        <w:t>118</w:t>
      </w:r>
      <w:r w:rsidR="00F00F60">
        <w:rPr>
          <w:rFonts w:eastAsia="ＭＳ 明朝" w:cs="Times New Roman" w:hint="eastAsia"/>
          <w:szCs w:val="20"/>
        </w:rPr>
        <w:t>-</w:t>
      </w:r>
      <w:r w:rsidR="00117091">
        <w:rPr>
          <w:rFonts w:eastAsia="ＭＳ 明朝" w:cs="Times New Roman" w:hint="eastAsia"/>
          <w:szCs w:val="20"/>
        </w:rPr>
        <w:t>bis</w:t>
      </w:r>
      <w:r w:rsidR="00043818">
        <w:rPr>
          <w:rFonts w:cs="Times New Roman"/>
          <w:szCs w:val="20"/>
          <w:lang w:eastAsia="en-US"/>
        </w:rPr>
        <w:t xml:space="preserve"> </w:t>
      </w:r>
      <w:r>
        <w:rPr>
          <w:rFonts w:cs="Times New Roman"/>
          <w:szCs w:val="20"/>
          <w:lang w:eastAsia="en-US"/>
        </w:rPr>
        <w:t xml:space="preserve">meeting, </w:t>
      </w:r>
      <w:r w:rsidR="00813ED3">
        <w:rPr>
          <w:rFonts w:cs="Times New Roman"/>
          <w:szCs w:val="20"/>
          <w:lang w:eastAsia="en-US"/>
        </w:rPr>
        <w:t xml:space="preserve">the agreements </w:t>
      </w:r>
      <w:r w:rsidR="00205AF8">
        <w:rPr>
          <w:rFonts w:eastAsia="ＭＳ 明朝" w:cs="Times New Roman" w:hint="eastAsia"/>
          <w:szCs w:val="20"/>
        </w:rPr>
        <w:t>captured</w:t>
      </w:r>
      <w:r w:rsidR="00813ED3">
        <w:rPr>
          <w:rFonts w:cs="Times New Roman"/>
          <w:szCs w:val="20"/>
          <w:lang w:eastAsia="en-US"/>
        </w:rPr>
        <w:t xml:space="preserve"> in the </w:t>
      </w:r>
      <w:r w:rsidR="00205AF8">
        <w:rPr>
          <w:rFonts w:eastAsia="ＭＳ 明朝" w:cs="Times New Roman" w:hint="eastAsia"/>
          <w:szCs w:val="20"/>
        </w:rPr>
        <w:t>A</w:t>
      </w:r>
      <w:r w:rsidR="00813ED3">
        <w:rPr>
          <w:rFonts w:cs="Times New Roman"/>
          <w:szCs w:val="20"/>
          <w:lang w:eastAsia="en-US"/>
        </w:rPr>
        <w:t>ppendix were achieved on LP-WUS operation in CONNECTED mode</w:t>
      </w:r>
      <w:r w:rsidR="00AC7FDA">
        <w:rPr>
          <w:rFonts w:eastAsia="ＭＳ 明朝" w:cs="Times New Roman" w:hint="eastAsia"/>
          <w:szCs w:val="20"/>
        </w:rPr>
        <w:t xml:space="preserve"> [1]</w:t>
      </w:r>
      <w:r w:rsidR="00A267A5">
        <w:rPr>
          <w:rFonts w:cs="Times New Roman"/>
          <w:szCs w:val="20"/>
          <w:lang w:eastAsia="en-US"/>
        </w:rPr>
        <w:t>.</w:t>
      </w:r>
    </w:p>
    <w:p w14:paraId="4345A59E" w14:textId="56E47BED" w:rsidR="000B35F0" w:rsidRDefault="003D31A1" w:rsidP="000B35F0">
      <w:pPr>
        <w:ind w:right="-96"/>
        <w:rPr>
          <w:rFonts w:eastAsia="SimSun" w:cs="Times New Roman"/>
          <w:szCs w:val="20"/>
        </w:rPr>
      </w:pPr>
      <w:r>
        <w:rPr>
          <w:rFonts w:eastAsia="ＭＳ 明朝" w:cs="Times New Roman" w:hint="eastAsia"/>
          <w:szCs w:val="20"/>
        </w:rPr>
        <w:t>T</w:t>
      </w:r>
      <w:r w:rsidR="00E05C96" w:rsidRPr="00EA2FB6">
        <w:rPr>
          <w:rFonts w:eastAsia="SimSun" w:cs="Times New Roman"/>
          <w:szCs w:val="20"/>
        </w:rPr>
        <w:t>his contr</w:t>
      </w:r>
      <w:r w:rsidR="002D6FFB" w:rsidRPr="00EA2FB6">
        <w:rPr>
          <w:rFonts w:eastAsia="SimSun" w:cs="Times New Roman"/>
          <w:szCs w:val="20"/>
        </w:rPr>
        <w:t>ibution</w:t>
      </w:r>
      <w:r>
        <w:rPr>
          <w:rFonts w:eastAsia="ＭＳ 明朝" w:cs="Times New Roman" w:hint="eastAsia"/>
          <w:szCs w:val="20"/>
        </w:rPr>
        <w:t xml:space="preserve"> provides our further views </w:t>
      </w:r>
      <w:r w:rsidR="00EA34DF">
        <w:rPr>
          <w:rFonts w:eastAsia="SimSun" w:cs="Times New Roman"/>
          <w:szCs w:val="20"/>
        </w:rPr>
        <w:t xml:space="preserve">on </w:t>
      </w:r>
      <w:r>
        <w:rPr>
          <w:rFonts w:eastAsia="ＭＳ 明朝" w:cs="Times New Roman" w:hint="eastAsia"/>
          <w:szCs w:val="20"/>
        </w:rPr>
        <w:t xml:space="preserve">the details of </w:t>
      </w:r>
      <w:r w:rsidR="00A82A58" w:rsidRPr="00A82A58">
        <w:rPr>
          <w:rFonts w:eastAsia="SimSun" w:cs="Times New Roman"/>
          <w:szCs w:val="20"/>
        </w:rPr>
        <w:t xml:space="preserve">LP-WUS </w:t>
      </w:r>
      <w:r w:rsidR="0086379F">
        <w:rPr>
          <w:rFonts w:eastAsia="SimSun" w:cs="Times New Roman"/>
          <w:szCs w:val="20"/>
        </w:rPr>
        <w:t xml:space="preserve">operation </w:t>
      </w:r>
      <w:r w:rsidR="00A82A58" w:rsidRPr="00A82A58">
        <w:rPr>
          <w:rFonts w:eastAsia="SimSun" w:cs="Times New Roman"/>
          <w:szCs w:val="20"/>
        </w:rPr>
        <w:t xml:space="preserve">in </w:t>
      </w:r>
      <w:r w:rsidR="000168F1">
        <w:rPr>
          <w:rFonts w:eastAsia="ＭＳ 明朝" w:cs="Times New Roman" w:hint="eastAsia"/>
          <w:szCs w:val="20"/>
        </w:rPr>
        <w:t>CONNECTED</w:t>
      </w:r>
      <w:r w:rsidR="00A82A58" w:rsidRPr="00A82A58">
        <w:rPr>
          <w:rFonts w:eastAsia="SimSun" w:cs="Times New Roman"/>
          <w:szCs w:val="20"/>
        </w:rPr>
        <w:t xml:space="preserve"> mode</w:t>
      </w:r>
      <w:r w:rsidR="00E21B69">
        <w:rPr>
          <w:rFonts w:eastAsia="SimSun" w:cs="Times New Roman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82CD3C6" w14:textId="6319CE0B" w:rsidR="0059220C" w:rsidRDefault="0059220C" w:rsidP="0059220C">
      <w:pPr>
        <w:pStyle w:val="Heading2"/>
        <w:rPr>
          <w:sz w:val="28"/>
          <w:szCs w:val="28"/>
          <w:lang w:eastAsia="ja-JP"/>
        </w:rPr>
      </w:pPr>
      <w:r w:rsidRPr="0059220C">
        <w:rPr>
          <w:rFonts w:hint="eastAsia"/>
          <w:sz w:val="28"/>
          <w:szCs w:val="28"/>
          <w:lang w:eastAsia="ja-JP"/>
        </w:rPr>
        <w:t>LP-WUS monitoring procedure</w:t>
      </w:r>
      <w:r w:rsidR="002F009C">
        <w:rPr>
          <w:rFonts w:hint="eastAsia"/>
          <w:sz w:val="28"/>
          <w:szCs w:val="28"/>
          <w:lang w:eastAsia="ja-JP"/>
        </w:rPr>
        <w:t xml:space="preserve"> </w:t>
      </w:r>
      <w:r w:rsidR="00F00F60">
        <w:rPr>
          <w:rFonts w:hint="eastAsia"/>
          <w:sz w:val="28"/>
          <w:szCs w:val="28"/>
          <w:lang w:eastAsia="ja-JP"/>
        </w:rPr>
        <w:t xml:space="preserve">to trigger </w:t>
      </w:r>
      <w:r w:rsidR="002F009C">
        <w:rPr>
          <w:rFonts w:hint="eastAsia"/>
          <w:sz w:val="28"/>
          <w:szCs w:val="28"/>
          <w:lang w:eastAsia="ja-JP"/>
        </w:rPr>
        <w:t>PDCCH monitoring</w:t>
      </w:r>
    </w:p>
    <w:p w14:paraId="78FAD4E0" w14:textId="48A3BD70" w:rsidR="002F009C" w:rsidRPr="00E976CF" w:rsidRDefault="002F009C" w:rsidP="00A26F2C">
      <w:pPr>
        <w:spacing w:afterLines="50" w:after="120"/>
        <w:rPr>
          <w:rFonts w:eastAsia="SimSun" w:cs="Times New Roman"/>
          <w:bCs/>
          <w:kern w:val="0"/>
          <w:szCs w:val="20"/>
          <w:lang w:eastAsia="en-GB"/>
        </w:rPr>
      </w:pP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On the LP-WUS procedure </w:t>
      </w:r>
      <w:r w:rsidR="00F00F60">
        <w:rPr>
          <w:rFonts w:eastAsia="ＭＳ 明朝" w:cs="Times New Roman" w:hint="eastAsia"/>
          <w:bCs/>
          <w:kern w:val="0"/>
          <w:szCs w:val="20"/>
        </w:rPr>
        <w:t>to trigger</w:t>
      </w: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 PDCCH monitoring, </w:t>
      </w:r>
      <w:r w:rsidR="00272989">
        <w:rPr>
          <w:rFonts w:eastAsia="ＭＳ 明朝" w:cs="Times New Roman" w:hint="eastAsia"/>
          <w:bCs/>
          <w:kern w:val="0"/>
          <w:szCs w:val="20"/>
        </w:rPr>
        <w:t>the following</w:t>
      </w: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 </w:t>
      </w:r>
      <w:r w:rsidR="00D87F38">
        <w:rPr>
          <w:rFonts w:eastAsia="ＭＳ 明朝" w:cs="Times New Roman" w:hint="eastAsia"/>
          <w:bCs/>
          <w:kern w:val="0"/>
          <w:szCs w:val="20"/>
        </w:rPr>
        <w:t>agreement and working assumption were made</w:t>
      </w:r>
      <w:r>
        <w:rPr>
          <w:rFonts w:eastAsia="SimSun" w:cs="Times New Roman"/>
          <w:bCs/>
          <w:kern w:val="0"/>
          <w:szCs w:val="20"/>
          <w:lang w:eastAsia="en-GB"/>
        </w:rPr>
        <w:t xml:space="preserve"> in </w:t>
      </w:r>
      <w:r w:rsidR="00D87F38">
        <w:rPr>
          <w:rFonts w:eastAsia="ＭＳ 明朝" w:cs="Times New Roman" w:hint="eastAsia"/>
          <w:bCs/>
          <w:kern w:val="0"/>
          <w:szCs w:val="20"/>
        </w:rPr>
        <w:t xml:space="preserve">the </w:t>
      </w:r>
      <w:r w:rsidR="00186AD3">
        <w:rPr>
          <w:rFonts w:eastAsia="ＭＳ 明朝" w:cs="Times New Roman" w:hint="eastAsia"/>
          <w:bCs/>
          <w:kern w:val="0"/>
          <w:szCs w:val="20"/>
        </w:rPr>
        <w:t>RAN1</w:t>
      </w:r>
      <w:r w:rsidR="00A515C7">
        <w:rPr>
          <w:rFonts w:eastAsia="ＭＳ 明朝" w:cs="Times New Roman" w:hint="eastAsia"/>
          <w:bCs/>
          <w:kern w:val="0"/>
          <w:szCs w:val="20"/>
        </w:rPr>
        <w:t xml:space="preserve"> #118-bis</w:t>
      </w:r>
      <w:r w:rsidR="00462035">
        <w:rPr>
          <w:rFonts w:eastAsia="ＭＳ 明朝" w:cs="Times New Roman" w:hint="eastAsia"/>
          <w:bCs/>
          <w:kern w:val="0"/>
          <w:szCs w:val="20"/>
        </w:rPr>
        <w:t xml:space="preserve"> and RAN2 </w:t>
      </w:r>
      <w:r w:rsidR="00A515C7">
        <w:rPr>
          <w:rFonts w:eastAsia="ＭＳ 明朝" w:cs="Times New Roman" w:hint="eastAsia"/>
          <w:bCs/>
          <w:kern w:val="0"/>
          <w:szCs w:val="20"/>
        </w:rPr>
        <w:t xml:space="preserve">#127-bis </w:t>
      </w:r>
      <w:r w:rsidR="00462035">
        <w:rPr>
          <w:rFonts w:eastAsia="ＭＳ 明朝" w:cs="Times New Roman" w:hint="eastAsia"/>
          <w:bCs/>
          <w:kern w:val="0"/>
          <w:szCs w:val="20"/>
        </w:rPr>
        <w:t>meeting</w:t>
      </w:r>
      <w:r w:rsidR="00D87F38">
        <w:rPr>
          <w:rFonts w:eastAsia="ＭＳ 明朝" w:cs="Times New Roman" w:hint="eastAsia"/>
          <w:bCs/>
          <w:kern w:val="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:rsidRPr="00D87F38" w14:paraId="23B2C71A" w14:textId="77777777" w:rsidTr="006A5992">
        <w:tc>
          <w:tcPr>
            <w:tcW w:w="9629" w:type="dxa"/>
          </w:tcPr>
          <w:p w14:paraId="2EBC3780" w14:textId="4A793B29" w:rsidR="00F00F60" w:rsidRPr="00F00F60" w:rsidRDefault="00F00F60" w:rsidP="00F00F60">
            <w:pPr>
              <w:rPr>
                <w:rFonts w:eastAsia="ＭＳ 明朝"/>
                <w:b/>
                <w:bCs/>
                <w:lang w:bidi="ar"/>
              </w:rPr>
            </w:pPr>
            <w:bookmarkStart w:id="1" w:name="_Hlk173751517"/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  <w:r>
              <w:rPr>
                <w:rFonts w:eastAsia="ＭＳ 明朝" w:hint="eastAsia"/>
                <w:b/>
                <w:bCs/>
                <w:lang w:bidi="ar"/>
              </w:rPr>
              <w:t xml:space="preserve"> (RAN1</w:t>
            </w:r>
            <w:r w:rsidR="00A515C7">
              <w:rPr>
                <w:rFonts w:eastAsia="ＭＳ 明朝" w:hint="eastAsia"/>
                <w:b/>
                <w:bCs/>
                <w:lang w:bidi="ar"/>
              </w:rPr>
              <w:t xml:space="preserve"> </w:t>
            </w:r>
            <w:r>
              <w:rPr>
                <w:rFonts w:eastAsia="ＭＳ 明朝" w:hint="eastAsia"/>
                <w:b/>
                <w:bCs/>
                <w:lang w:bidi="ar"/>
              </w:rPr>
              <w:t>#118-bis)</w:t>
            </w:r>
          </w:p>
          <w:p w14:paraId="05A9EE83" w14:textId="77777777" w:rsidR="00F00F60" w:rsidRPr="007278F2" w:rsidRDefault="00F00F60" w:rsidP="00F00F60">
            <w:pPr>
              <w:rPr>
                <w:rFonts w:eastAsia="游明朝"/>
              </w:rPr>
            </w:pPr>
            <w:r w:rsidRPr="007278F2">
              <w:rPr>
                <w:rFonts w:eastAsia="游明朝" w:hint="eastAsia"/>
              </w:rPr>
              <w:t>Confirm following working assumption</w:t>
            </w:r>
          </w:p>
          <w:p w14:paraId="632FD63A" w14:textId="27DF76E0" w:rsidR="00F00F60" w:rsidRPr="00844FAD" w:rsidRDefault="00F00F60" w:rsidP="00F00F60">
            <w:pPr>
              <w:rPr>
                <w:rFonts w:eastAsia="游明朝"/>
                <w:highlight w:val="darkYellow"/>
                <w:lang w:bidi="ar"/>
              </w:rPr>
            </w:pPr>
            <w:r w:rsidRPr="007278F2">
              <w:rPr>
                <w:highlight w:val="darkYellow"/>
                <w:lang w:eastAsia="ko-KR" w:bidi="ar"/>
              </w:rPr>
              <w:t>Working Assumption</w:t>
            </w:r>
            <w:r w:rsidRPr="00844FAD">
              <w:rPr>
                <w:lang w:eastAsia="ko-KR" w:bidi="ar"/>
              </w:rPr>
              <w:t xml:space="preserve"> (RAN1</w:t>
            </w:r>
            <w:r w:rsidR="00A515C7">
              <w:rPr>
                <w:rFonts w:eastAsia="ＭＳ 明朝" w:hint="eastAsia"/>
                <w:lang w:bidi="ar"/>
              </w:rPr>
              <w:t xml:space="preserve"> </w:t>
            </w:r>
            <w:r w:rsidRPr="00844FAD">
              <w:rPr>
                <w:lang w:eastAsia="ko-KR" w:bidi="ar"/>
              </w:rPr>
              <w:t>#118)</w:t>
            </w:r>
          </w:p>
          <w:p w14:paraId="3D3A6994" w14:textId="77777777" w:rsidR="00F00F60" w:rsidRPr="00844FAD" w:rsidRDefault="00F00F60" w:rsidP="00F00F60">
            <w:r w:rsidRPr="00844FAD">
              <w:t>From RAN1 perspective, for RRC CONNECTED mode, PDCCH monitoring is triggered by LP-WUS with C-DRX configuration</w:t>
            </w:r>
          </w:p>
          <w:p w14:paraId="04F12BEF" w14:textId="77777777" w:rsidR="00F00F60" w:rsidRPr="00844FAD" w:rsidRDefault="00F00F60" w:rsidP="00F00F60">
            <w:pPr>
              <w:pStyle w:val="ListParagraph"/>
              <w:numPr>
                <w:ilvl w:val="1"/>
                <w:numId w:val="18"/>
              </w:numPr>
              <w:spacing w:line="252" w:lineRule="auto"/>
            </w:pPr>
            <w:r w:rsidRPr="00844FAD">
              <w:rPr>
                <w:rFonts w:hint="eastAsia"/>
              </w:rPr>
              <w:t xml:space="preserve">Support Option 1-1: </w:t>
            </w:r>
            <w:r w:rsidRPr="00844FAD">
              <w:t>LP-WUS monitoring according to the LP-WUS monitoring configuration before drx-onDurationTimer to trigger the starting of the drx-onDurationTimer.</w:t>
            </w:r>
          </w:p>
          <w:p w14:paraId="332F2925" w14:textId="77777777" w:rsidR="00F00F60" w:rsidRPr="00844FAD" w:rsidRDefault="00F00F60" w:rsidP="00F00F60">
            <w:pPr>
              <w:pStyle w:val="ListParagraph"/>
              <w:numPr>
                <w:ilvl w:val="1"/>
                <w:numId w:val="18"/>
              </w:numPr>
              <w:spacing w:line="252" w:lineRule="auto"/>
            </w:pPr>
            <w:r w:rsidRPr="00844FAD">
              <w:rPr>
                <w:rFonts w:hint="eastAsia"/>
              </w:rPr>
              <w:t>Support Option 1-2:</w:t>
            </w:r>
            <w:r w:rsidRPr="00844FAD">
              <w:t xml:space="preserve"> LP-WUS monitoring outside at least legacy C-DRX active time according to the LP-WUS monitoring configuration to trigger PDCCH monitoring.</w:t>
            </w:r>
          </w:p>
          <w:p w14:paraId="334A488F" w14:textId="77777777" w:rsidR="00F00F60" w:rsidRPr="00844FAD" w:rsidRDefault="00F00F60" w:rsidP="00F00F60">
            <w:pPr>
              <w:pStyle w:val="ListParagraph"/>
              <w:numPr>
                <w:ilvl w:val="1"/>
                <w:numId w:val="18"/>
              </w:numPr>
              <w:spacing w:line="252" w:lineRule="auto"/>
            </w:pPr>
            <w:r w:rsidRPr="00844FAD">
              <w:rPr>
                <w:rFonts w:hint="eastAsia"/>
              </w:rPr>
              <w:t xml:space="preserve">FFS whether/how to support both </w:t>
            </w:r>
            <w:r w:rsidRPr="00844FAD">
              <w:t>Option 1-1</w:t>
            </w:r>
            <w:r w:rsidRPr="00844FAD">
              <w:rPr>
                <w:rFonts w:hint="eastAsia"/>
              </w:rPr>
              <w:t xml:space="preserve"> and </w:t>
            </w:r>
            <w:r w:rsidRPr="00844FAD">
              <w:t>Option 1-</w:t>
            </w:r>
            <w:r w:rsidRPr="00844FAD">
              <w:rPr>
                <w:rFonts w:hint="eastAsia"/>
              </w:rPr>
              <w:t>2 simultaneously</w:t>
            </w:r>
            <w:r w:rsidRPr="00844FAD">
              <w:rPr>
                <w:rFonts w:eastAsia="游明朝" w:hint="eastAsia"/>
              </w:rPr>
              <w:t xml:space="preserve"> configure</w:t>
            </w:r>
            <w:r w:rsidRPr="00844FAD">
              <w:rPr>
                <w:rFonts w:hint="eastAsia"/>
              </w:rPr>
              <w:t>d for the same UE</w:t>
            </w:r>
          </w:p>
          <w:p w14:paraId="301D55E7" w14:textId="43CE60CD" w:rsidR="00D87F38" w:rsidRDefault="00F00F60" w:rsidP="00F00F60">
            <w:pPr>
              <w:rPr>
                <w:rFonts w:eastAsia="ＭＳ 明朝"/>
              </w:rPr>
            </w:pPr>
            <w:r w:rsidRPr="00844FAD">
              <w:t>Note: Above can be revisited considering RAN2 decisions.</w:t>
            </w:r>
          </w:p>
          <w:p w14:paraId="3BBF74B6" w14:textId="77777777" w:rsidR="00F00F60" w:rsidRPr="00F00F60" w:rsidRDefault="00F00F60" w:rsidP="00F00F60">
            <w:pPr>
              <w:rPr>
                <w:rFonts w:eastAsia="ＭＳ 明朝" w:cs="Times New Roman"/>
              </w:rPr>
            </w:pPr>
          </w:p>
          <w:p w14:paraId="683E92B9" w14:textId="42E04731" w:rsidR="00152CE3" w:rsidRPr="00152CE3" w:rsidRDefault="00152CE3" w:rsidP="00152CE3">
            <w:pPr>
              <w:rPr>
                <w:rFonts w:eastAsia="ＭＳ 明朝"/>
                <w:b/>
                <w:bCs/>
                <w:lang w:bidi="ar"/>
              </w:rPr>
            </w:pPr>
            <w:r w:rsidRPr="00F703AA">
              <w:rPr>
                <w:b/>
                <w:bCs/>
                <w:highlight w:val="green"/>
                <w:lang w:eastAsia="zh-CN" w:bidi="ar"/>
              </w:rPr>
              <w:t>Agreement</w:t>
            </w:r>
            <w:r>
              <w:rPr>
                <w:rFonts w:eastAsia="ＭＳ 明朝" w:hint="eastAsia"/>
                <w:b/>
                <w:bCs/>
                <w:lang w:bidi="ar"/>
              </w:rPr>
              <w:t xml:space="preserve"> (RAN1</w:t>
            </w:r>
            <w:r w:rsidR="00A515C7">
              <w:rPr>
                <w:rFonts w:eastAsia="ＭＳ 明朝" w:hint="eastAsia"/>
                <w:b/>
                <w:bCs/>
                <w:lang w:bidi="ar"/>
              </w:rPr>
              <w:t xml:space="preserve"> </w:t>
            </w:r>
            <w:r>
              <w:rPr>
                <w:rFonts w:eastAsia="ＭＳ 明朝" w:hint="eastAsia"/>
                <w:b/>
                <w:bCs/>
                <w:lang w:bidi="ar"/>
              </w:rPr>
              <w:t>#118-bis)</w:t>
            </w:r>
          </w:p>
          <w:p w14:paraId="438FC129" w14:textId="77777777" w:rsidR="00152CE3" w:rsidRPr="00152CE3" w:rsidRDefault="00152CE3" w:rsidP="00152CE3">
            <w:pPr>
              <w:spacing w:line="252" w:lineRule="auto"/>
              <w:rPr>
                <w:b/>
                <w:bCs/>
              </w:rPr>
            </w:pPr>
            <w:r w:rsidRPr="00152CE3">
              <w:t xml:space="preserve">For LP-WUS CONNECTED mode operation, </w:t>
            </w:r>
            <w:r w:rsidRPr="00152CE3">
              <w:rPr>
                <w:rFonts w:hint="eastAsia"/>
              </w:rPr>
              <w:t>Option 1-2 can be configured separately from Option 1-1</w:t>
            </w:r>
          </w:p>
          <w:p w14:paraId="006463BF" w14:textId="3602AB72" w:rsidR="00DD0C1C" w:rsidRPr="00DD0C1C" w:rsidRDefault="00152CE3" w:rsidP="00152CE3">
            <w:pPr>
              <w:pStyle w:val="ListParagraph"/>
              <w:numPr>
                <w:ilvl w:val="1"/>
                <w:numId w:val="22"/>
              </w:numPr>
              <w:spacing w:afterLines="50" w:after="120" w:line="252" w:lineRule="auto"/>
              <w:ind w:left="884" w:hanging="442"/>
              <w:rPr>
                <w:rFonts w:eastAsia="ＭＳ 明朝" w:cs="Times New Roman"/>
              </w:rPr>
            </w:pPr>
            <w:r w:rsidRPr="00F703AA">
              <w:rPr>
                <w:rFonts w:hint="eastAsia"/>
              </w:rPr>
              <w:t xml:space="preserve">FFS whether/how to support both </w:t>
            </w:r>
            <w:r w:rsidRPr="00F703AA">
              <w:t>Option 1-1</w:t>
            </w:r>
            <w:r w:rsidRPr="00F703AA">
              <w:rPr>
                <w:rFonts w:hint="eastAsia"/>
              </w:rPr>
              <w:t xml:space="preserve"> and </w:t>
            </w:r>
            <w:r w:rsidRPr="00F703AA">
              <w:t>Option 1-</w:t>
            </w:r>
            <w:r w:rsidRPr="00F703AA">
              <w:rPr>
                <w:rFonts w:hint="eastAsia"/>
              </w:rPr>
              <w:t>2 simultaneously configured for the same</w:t>
            </w:r>
            <w:r w:rsidR="00A515C7">
              <w:rPr>
                <w:rFonts w:eastAsia="ＭＳ 明朝" w:hint="eastAsia"/>
              </w:rPr>
              <w:t xml:space="preserve"> UE</w:t>
            </w:r>
          </w:p>
          <w:p w14:paraId="6C78022B" w14:textId="77777777" w:rsidR="00DD0C1C" w:rsidRDefault="00DD0C1C" w:rsidP="00462035">
            <w:pPr>
              <w:spacing w:line="252" w:lineRule="auto"/>
              <w:rPr>
                <w:rFonts w:eastAsia="ＭＳ 明朝" w:cs="Times New Roman"/>
                <w:b/>
                <w:bCs/>
                <w:lang w:val="en-GB"/>
              </w:rPr>
            </w:pPr>
          </w:p>
          <w:p w14:paraId="1AF36288" w14:textId="3117F825" w:rsidR="00DD0C1C" w:rsidRPr="00DD0C1C" w:rsidRDefault="00DD0C1C" w:rsidP="00DD0C1C">
            <w:pPr>
              <w:spacing w:line="252" w:lineRule="auto"/>
              <w:rPr>
                <w:rFonts w:eastAsia="ＭＳ 明朝" w:cs="Times New Roman"/>
                <w:lang w:val="en-US"/>
              </w:rPr>
            </w:pPr>
            <w:r w:rsidRPr="00727825">
              <w:rPr>
                <w:rFonts w:eastAsia="ＭＳ 明朝" w:cs="Times New Roman"/>
                <w:b/>
                <w:bCs/>
                <w:highlight w:val="green"/>
                <w:lang w:val="en-GB"/>
              </w:rPr>
              <w:t>Agreement</w:t>
            </w:r>
            <w:r w:rsidR="00727825">
              <w:rPr>
                <w:rFonts w:eastAsia="ＭＳ 明朝" w:cs="Times New Roman" w:hint="eastAsia"/>
                <w:b/>
                <w:bCs/>
                <w:lang w:val="en-GB"/>
              </w:rPr>
              <w:t xml:space="preserve"> (</w:t>
            </w:r>
            <w:r w:rsidRPr="00DD0C1C">
              <w:rPr>
                <w:rFonts w:eastAsia="ＭＳ 明朝" w:cs="Times New Roman"/>
                <w:b/>
                <w:bCs/>
                <w:lang w:val="en-GB"/>
              </w:rPr>
              <w:t>RAN2</w:t>
            </w:r>
            <w:r w:rsidR="00A515C7">
              <w:rPr>
                <w:rFonts w:eastAsia="ＭＳ 明朝" w:cs="Times New Roman" w:hint="eastAsia"/>
                <w:b/>
                <w:bCs/>
                <w:lang w:val="en-GB"/>
              </w:rPr>
              <w:t xml:space="preserve"> </w:t>
            </w:r>
            <w:r w:rsidRPr="00DD0C1C">
              <w:rPr>
                <w:rFonts w:eastAsia="ＭＳ 明朝" w:cs="Times New Roman"/>
                <w:b/>
                <w:bCs/>
                <w:lang w:val="en-GB"/>
              </w:rPr>
              <w:t>#127</w:t>
            </w:r>
            <w:r w:rsidR="00A515C7">
              <w:rPr>
                <w:rFonts w:eastAsia="ＭＳ 明朝" w:cs="Times New Roman" w:hint="eastAsia"/>
                <w:b/>
                <w:bCs/>
                <w:lang w:val="en-GB"/>
              </w:rPr>
              <w:t>-</w:t>
            </w:r>
            <w:r w:rsidRPr="00DD0C1C">
              <w:rPr>
                <w:rFonts w:eastAsia="ＭＳ 明朝" w:cs="Times New Roman"/>
                <w:b/>
                <w:bCs/>
                <w:lang w:val="en-GB"/>
              </w:rPr>
              <w:t>bis)</w:t>
            </w:r>
          </w:p>
          <w:p w14:paraId="0617B3D5" w14:textId="77777777" w:rsidR="00DD0C1C" w:rsidRPr="00DD0C1C" w:rsidRDefault="00DD0C1C" w:rsidP="00DD0C1C">
            <w:pPr>
              <w:numPr>
                <w:ilvl w:val="0"/>
                <w:numId w:val="23"/>
              </w:numPr>
              <w:spacing w:afterLines="50" w:after="120" w:line="252" w:lineRule="auto"/>
              <w:rPr>
                <w:rFonts w:eastAsia="ＭＳ 明朝" w:cs="Times New Roman"/>
                <w:lang w:val="en-US"/>
              </w:rPr>
            </w:pPr>
            <w:r w:rsidRPr="00DD0C1C">
              <w:rPr>
                <w:rFonts w:eastAsia="ＭＳ 明朝" w:cs="Times New Roman"/>
                <w:lang w:val="en-GB"/>
              </w:rPr>
              <w:t>In option 1-2, a new timer triggered by LPWUS is introduced. When this new timer is running, UE is in C-DRX active time. When UE is not in C-DRX active time, UE goes back to LPWUS monitoring.</w:t>
            </w:r>
          </w:p>
          <w:p w14:paraId="565A9D3D" w14:textId="77777777" w:rsidR="00DD0C1C" w:rsidRPr="00DD0C1C" w:rsidRDefault="00DD0C1C" w:rsidP="00DD0C1C">
            <w:pPr>
              <w:numPr>
                <w:ilvl w:val="0"/>
                <w:numId w:val="23"/>
              </w:numPr>
              <w:spacing w:afterLines="50" w:after="120" w:line="252" w:lineRule="auto"/>
              <w:rPr>
                <w:rFonts w:eastAsia="ＭＳ 明朝" w:cs="Times New Roman"/>
                <w:lang w:val="en-US"/>
              </w:rPr>
            </w:pPr>
            <w:r w:rsidRPr="00DD0C1C">
              <w:rPr>
                <w:rFonts w:eastAsia="ＭＳ 明朝" w:cs="Times New Roman"/>
                <w:lang w:val="en-US"/>
              </w:rPr>
              <w:t xml:space="preserve">When UE is in C-DRX active time, </w:t>
            </w:r>
            <w:r w:rsidRPr="00DD0C1C">
              <w:rPr>
                <w:rFonts w:eastAsia="ＭＳ 明朝" w:cs="Times New Roman"/>
                <w:lang w:val="en-GB"/>
              </w:rPr>
              <w:t xml:space="preserve">UE PDCCH monitoring behaviours related to other legacy DRX timers (except for </w:t>
            </w:r>
            <w:proofErr w:type="spellStart"/>
            <w:r w:rsidRPr="00DD0C1C">
              <w:rPr>
                <w:rFonts w:eastAsia="ＭＳ 明朝" w:cs="Times New Roman"/>
                <w:lang w:val="en-GB"/>
              </w:rPr>
              <w:t>drx-onDurationTimer</w:t>
            </w:r>
            <w:proofErr w:type="spellEnd"/>
            <w:r w:rsidRPr="00DD0C1C">
              <w:rPr>
                <w:rFonts w:eastAsia="ＭＳ 明朝" w:cs="Times New Roman"/>
                <w:lang w:val="en-GB"/>
              </w:rPr>
              <w:t xml:space="preserve">) are not affected. </w:t>
            </w:r>
          </w:p>
          <w:p w14:paraId="38DA2463" w14:textId="102D2069" w:rsidR="002F009C" w:rsidRPr="00DD0C1C" w:rsidRDefault="00DD0C1C" w:rsidP="00DD0C1C">
            <w:pPr>
              <w:numPr>
                <w:ilvl w:val="0"/>
                <w:numId w:val="23"/>
              </w:numPr>
              <w:spacing w:afterLines="50" w:after="120" w:line="252" w:lineRule="auto"/>
              <w:rPr>
                <w:rFonts w:eastAsia="ＭＳ 明朝" w:cs="Times New Roman"/>
                <w:lang w:val="en-US"/>
              </w:rPr>
            </w:pPr>
            <w:r w:rsidRPr="00DD0C1C">
              <w:rPr>
                <w:rFonts w:eastAsia="ＭＳ 明朝" w:cs="Times New Roman"/>
                <w:lang w:val="en-US"/>
              </w:rPr>
              <w:t xml:space="preserve">For Option 1-2, LP-WUS monitoring is performed at least outside legacy C-DRX Active Time. FFS if the legacy </w:t>
            </w:r>
            <w:proofErr w:type="spellStart"/>
            <w:r w:rsidRPr="00DD0C1C">
              <w:rPr>
                <w:rFonts w:eastAsia="ＭＳ 明朝" w:cs="Times New Roman"/>
                <w:lang w:val="en-US"/>
              </w:rPr>
              <w:t>drx-onDurationTimer</w:t>
            </w:r>
            <w:proofErr w:type="spellEnd"/>
            <w:r w:rsidRPr="00DD0C1C">
              <w:rPr>
                <w:rFonts w:eastAsia="ＭＳ 明朝" w:cs="Times New Roman"/>
                <w:lang w:val="en-US"/>
              </w:rPr>
              <w:t xml:space="preserve"> is started or not if the new timer is configured in Option 1-2.</w:t>
            </w:r>
          </w:p>
        </w:tc>
      </w:tr>
    </w:tbl>
    <w:bookmarkEnd w:id="1"/>
    <w:p w14:paraId="653EFCD7" w14:textId="63A09EE6" w:rsidR="0007220F" w:rsidRDefault="00293805" w:rsidP="00E85D5F">
      <w:pPr>
        <w:spacing w:beforeLines="50" w:before="120" w:line="259" w:lineRule="auto"/>
        <w:rPr>
          <w:rFonts w:eastAsia="ＭＳ 明朝"/>
          <w:szCs w:val="21"/>
        </w:rPr>
      </w:pPr>
      <w:r>
        <w:rPr>
          <w:rFonts w:eastAsia="ＭＳ 明朝" w:hint="eastAsia"/>
          <w:szCs w:val="21"/>
        </w:rPr>
        <w:t>A</w:t>
      </w:r>
      <w:r w:rsidR="00EC37AC">
        <w:rPr>
          <w:rFonts w:eastAsia="ＭＳ 明朝" w:hint="eastAsia"/>
          <w:szCs w:val="21"/>
        </w:rPr>
        <w:t>ccording to the above agreement</w:t>
      </w:r>
      <w:r>
        <w:rPr>
          <w:rFonts w:eastAsia="ＭＳ 明朝" w:hint="eastAsia"/>
          <w:szCs w:val="21"/>
        </w:rPr>
        <w:t>s</w:t>
      </w:r>
      <w:r w:rsidR="00EC37AC">
        <w:rPr>
          <w:rFonts w:eastAsia="ＭＳ 明朝" w:hint="eastAsia"/>
          <w:szCs w:val="21"/>
        </w:rPr>
        <w:t>,</w:t>
      </w:r>
      <w:r>
        <w:rPr>
          <w:rFonts w:eastAsia="ＭＳ 明朝" w:hint="eastAsia"/>
          <w:szCs w:val="21"/>
        </w:rPr>
        <w:t xml:space="preserve"> different LP-WUS monitoring behavior based on either Option 1-1 or Option </w:t>
      </w:r>
      <w:r>
        <w:rPr>
          <w:rFonts w:eastAsia="ＭＳ 明朝" w:hint="eastAsia"/>
          <w:szCs w:val="21"/>
        </w:rPr>
        <w:lastRenderedPageBreak/>
        <w:t xml:space="preserve">1-2 can be separately configured for </w:t>
      </w:r>
      <w:r w:rsidR="00E07BD8">
        <w:rPr>
          <w:rFonts w:eastAsia="ＭＳ 明朝" w:hint="eastAsia"/>
          <w:szCs w:val="21"/>
        </w:rPr>
        <w:t xml:space="preserve">a </w:t>
      </w:r>
      <w:r>
        <w:rPr>
          <w:rFonts w:eastAsia="ＭＳ 明朝" w:hint="eastAsia"/>
          <w:szCs w:val="21"/>
        </w:rPr>
        <w:t xml:space="preserve">UE to trigger PDCCH monitoring. LP-WUS monitoring based on Option 1-1 is to trigger the start of </w:t>
      </w:r>
      <w:proofErr w:type="spellStart"/>
      <w:r>
        <w:rPr>
          <w:rFonts w:eastAsia="ＭＳ 明朝" w:hint="eastAsia"/>
          <w:szCs w:val="21"/>
        </w:rPr>
        <w:t>drx-onDurationTimer</w:t>
      </w:r>
      <w:proofErr w:type="spellEnd"/>
      <w:r w:rsidR="000D35C8">
        <w:rPr>
          <w:rFonts w:eastAsia="ＭＳ 明朝" w:hint="eastAsia"/>
          <w:szCs w:val="21"/>
        </w:rPr>
        <w:t xml:space="preserve">. In order to cover the case where Option 1-1 is not </w:t>
      </w:r>
      <w:r w:rsidR="000D35C8">
        <w:rPr>
          <w:rFonts w:eastAsia="ＭＳ 明朝"/>
          <w:szCs w:val="21"/>
        </w:rPr>
        <w:t>sufficient</w:t>
      </w:r>
      <w:r w:rsidR="000D35C8">
        <w:rPr>
          <w:rFonts w:eastAsia="ＭＳ 明朝" w:hint="eastAsia"/>
          <w:szCs w:val="21"/>
        </w:rPr>
        <w:t xml:space="preserve"> for power saving and/or latency, </w:t>
      </w:r>
      <w:r>
        <w:rPr>
          <w:rFonts w:eastAsia="ＭＳ 明朝" w:hint="eastAsia"/>
          <w:szCs w:val="21"/>
        </w:rPr>
        <w:t xml:space="preserve">LP-WUS monitoring based on Option 1-2 </w:t>
      </w:r>
      <w:r w:rsidR="000D35C8">
        <w:rPr>
          <w:rFonts w:eastAsia="ＭＳ 明朝" w:hint="eastAsia"/>
          <w:szCs w:val="21"/>
        </w:rPr>
        <w:t>can be configured to trigger PDCCH monitoring by LP-WUS monitoring outside at least C-DRX active time</w:t>
      </w:r>
      <w:r w:rsidR="00800A9B">
        <w:rPr>
          <w:rFonts w:eastAsia="ＭＳ 明朝" w:hint="eastAsia"/>
          <w:szCs w:val="21"/>
        </w:rPr>
        <w:t xml:space="preserve">. </w:t>
      </w:r>
      <w:r w:rsidR="00845D58">
        <w:rPr>
          <w:rFonts w:eastAsia="ＭＳ 明朝" w:hint="eastAsia"/>
          <w:szCs w:val="21"/>
        </w:rPr>
        <w:t xml:space="preserve">In our </w:t>
      </w:r>
      <w:r w:rsidR="00845D58">
        <w:rPr>
          <w:rFonts w:eastAsia="ＭＳ 明朝"/>
          <w:szCs w:val="21"/>
        </w:rPr>
        <w:t>view</w:t>
      </w:r>
      <w:r w:rsidR="00845D58">
        <w:rPr>
          <w:rFonts w:eastAsia="ＭＳ 明朝" w:hint="eastAsia"/>
          <w:szCs w:val="21"/>
        </w:rPr>
        <w:t xml:space="preserve">, Option 1-1 can be </w:t>
      </w:r>
      <w:r w:rsidR="00845D58">
        <w:rPr>
          <w:rFonts w:eastAsia="ＭＳ 明朝"/>
          <w:szCs w:val="21"/>
        </w:rPr>
        <w:t>considered</w:t>
      </w:r>
      <w:r w:rsidR="00845D58">
        <w:rPr>
          <w:rFonts w:eastAsia="ＭＳ 明朝" w:hint="eastAsia"/>
          <w:szCs w:val="21"/>
        </w:rPr>
        <w:t xml:space="preserve"> as a baseline of LP-WUS monitoring procedure and the </w:t>
      </w:r>
      <w:r w:rsidR="00845D58">
        <w:rPr>
          <w:rFonts w:eastAsia="ＭＳ 明朝"/>
          <w:szCs w:val="21"/>
        </w:rPr>
        <w:t>simultaneous</w:t>
      </w:r>
      <w:r w:rsidR="00845D58">
        <w:rPr>
          <w:rFonts w:eastAsia="ＭＳ 明朝" w:hint="eastAsia"/>
          <w:szCs w:val="21"/>
        </w:rPr>
        <w:t xml:space="preserve"> configuration with Option 1-2 can be </w:t>
      </w:r>
      <w:r w:rsidR="00930B7C">
        <w:rPr>
          <w:rFonts w:eastAsia="ＭＳ 明朝" w:hint="eastAsia"/>
          <w:szCs w:val="21"/>
        </w:rPr>
        <w:t>useful</w:t>
      </w:r>
      <w:r w:rsidR="00845D58">
        <w:rPr>
          <w:rFonts w:eastAsia="ＭＳ 明朝" w:hint="eastAsia"/>
          <w:szCs w:val="21"/>
        </w:rPr>
        <w:t xml:space="preserve"> to realize more </w:t>
      </w:r>
      <w:r w:rsidR="00E07BD8">
        <w:rPr>
          <w:rFonts w:eastAsia="ＭＳ 明朝" w:hint="eastAsia"/>
          <w:szCs w:val="21"/>
        </w:rPr>
        <w:t>frequent</w:t>
      </w:r>
      <w:r w:rsidR="00845D58">
        <w:rPr>
          <w:rFonts w:eastAsia="ＭＳ 明朝" w:hint="eastAsia"/>
          <w:szCs w:val="21"/>
        </w:rPr>
        <w:t xml:space="preserve"> wake-up </w:t>
      </w:r>
      <w:r w:rsidR="00E07BD8">
        <w:rPr>
          <w:rFonts w:eastAsia="ＭＳ 明朝" w:hint="eastAsia"/>
          <w:szCs w:val="21"/>
        </w:rPr>
        <w:t>with</w:t>
      </w:r>
      <w:r w:rsidR="00845D58">
        <w:rPr>
          <w:rFonts w:eastAsia="ＭＳ 明朝" w:hint="eastAsia"/>
          <w:szCs w:val="21"/>
        </w:rPr>
        <w:t xml:space="preserve"> lower latency than </w:t>
      </w:r>
      <w:r w:rsidR="000C2897">
        <w:rPr>
          <w:rFonts w:eastAsia="ＭＳ 明朝" w:hint="eastAsia"/>
          <w:szCs w:val="21"/>
        </w:rPr>
        <w:t xml:space="preserve">the configuration with </w:t>
      </w:r>
      <w:r w:rsidR="00845D58">
        <w:rPr>
          <w:rFonts w:eastAsia="ＭＳ 明朝" w:hint="eastAsia"/>
          <w:szCs w:val="21"/>
        </w:rPr>
        <w:t xml:space="preserve">only Option 1-1. </w:t>
      </w:r>
      <w:r w:rsidR="00930B7C">
        <w:rPr>
          <w:rFonts w:eastAsia="ＭＳ 明朝" w:hint="eastAsia"/>
          <w:szCs w:val="21"/>
        </w:rPr>
        <w:t xml:space="preserve">In this case, LP-WUS MO </w:t>
      </w:r>
      <w:r w:rsidR="009D5D3E">
        <w:rPr>
          <w:rFonts w:eastAsia="ＭＳ 明朝"/>
          <w:szCs w:val="21"/>
        </w:rPr>
        <w:t xml:space="preserve">configured </w:t>
      </w:r>
      <w:r w:rsidR="00930B7C">
        <w:rPr>
          <w:rFonts w:eastAsia="ＭＳ 明朝" w:hint="eastAsia"/>
          <w:szCs w:val="21"/>
        </w:rPr>
        <w:t xml:space="preserve">by Option 1-1 could </w:t>
      </w:r>
      <w:r w:rsidR="009D5D3E">
        <w:rPr>
          <w:rFonts w:eastAsia="ＭＳ 明朝"/>
          <w:szCs w:val="21"/>
        </w:rPr>
        <w:t>potentially</w:t>
      </w:r>
      <w:r w:rsidR="00930B7C">
        <w:rPr>
          <w:rFonts w:eastAsia="ＭＳ 明朝" w:hint="eastAsia"/>
          <w:szCs w:val="21"/>
        </w:rPr>
        <w:t xml:space="preserve"> overlap with that </w:t>
      </w:r>
      <w:r w:rsidR="00F74342">
        <w:rPr>
          <w:rFonts w:eastAsia="ＭＳ 明朝"/>
          <w:szCs w:val="21"/>
        </w:rPr>
        <w:t>configured</w:t>
      </w:r>
      <w:r w:rsidR="00930B7C">
        <w:rPr>
          <w:rFonts w:eastAsia="ＭＳ 明朝" w:hint="eastAsia"/>
          <w:szCs w:val="21"/>
        </w:rPr>
        <w:t xml:space="preserve"> by Option 1-2 depending on</w:t>
      </w:r>
      <w:r w:rsidR="00E234D4">
        <w:rPr>
          <w:rFonts w:eastAsia="ＭＳ 明朝" w:hint="eastAsia"/>
          <w:szCs w:val="21"/>
        </w:rPr>
        <w:t xml:space="preserve"> the </w:t>
      </w:r>
      <w:r w:rsidR="00E234D4">
        <w:rPr>
          <w:rFonts w:eastAsia="ＭＳ 明朝"/>
          <w:szCs w:val="21"/>
        </w:rPr>
        <w:t>configuration</w:t>
      </w:r>
      <w:r w:rsidR="00E234D4">
        <w:rPr>
          <w:rFonts w:eastAsia="ＭＳ 明朝" w:hint="eastAsia"/>
          <w:szCs w:val="21"/>
        </w:rPr>
        <w:t xml:space="preserve"> of the monitoring periodicity</w:t>
      </w:r>
      <w:r w:rsidR="005C7A40">
        <w:rPr>
          <w:rFonts w:eastAsia="ＭＳ 明朝" w:hint="eastAsia"/>
          <w:szCs w:val="21"/>
        </w:rPr>
        <w:t xml:space="preserve"> and monitoring </w:t>
      </w:r>
      <w:r w:rsidR="005C7A40">
        <w:rPr>
          <w:rFonts w:eastAsia="ＭＳ 明朝"/>
          <w:szCs w:val="21"/>
        </w:rPr>
        <w:t>window</w:t>
      </w:r>
      <w:r w:rsidR="005C7A40">
        <w:rPr>
          <w:rFonts w:eastAsia="ＭＳ 明朝" w:hint="eastAsia"/>
          <w:szCs w:val="21"/>
        </w:rPr>
        <w:t xml:space="preserve"> size</w:t>
      </w:r>
      <w:r w:rsidR="00E234D4">
        <w:rPr>
          <w:rFonts w:eastAsia="ＭＳ 明朝" w:hint="eastAsia"/>
          <w:szCs w:val="21"/>
        </w:rPr>
        <w:t xml:space="preserve">, and how to handle it </w:t>
      </w:r>
      <w:r w:rsidR="00E234D4">
        <w:rPr>
          <w:rFonts w:eastAsia="ＭＳ 明朝"/>
          <w:szCs w:val="21"/>
        </w:rPr>
        <w:t>should</w:t>
      </w:r>
      <w:r w:rsidR="00E234D4">
        <w:rPr>
          <w:rFonts w:eastAsia="ＭＳ 明朝" w:hint="eastAsia"/>
          <w:szCs w:val="21"/>
        </w:rPr>
        <w:t xml:space="preserve"> be discussed</w:t>
      </w:r>
      <w:r w:rsidR="0007220F">
        <w:rPr>
          <w:rFonts w:eastAsia="ＭＳ 明朝" w:hint="eastAsia"/>
          <w:szCs w:val="21"/>
        </w:rPr>
        <w:t>, as in the following possible cases:</w:t>
      </w:r>
    </w:p>
    <w:p w14:paraId="150CD27E" w14:textId="037F813B" w:rsidR="00F960E2" w:rsidRDefault="0007220F" w:rsidP="00F960E2">
      <w:pPr>
        <w:pStyle w:val="ListParagraph"/>
        <w:numPr>
          <w:ilvl w:val="0"/>
          <w:numId w:val="30"/>
        </w:numPr>
        <w:spacing w:line="259" w:lineRule="auto"/>
        <w:rPr>
          <w:rFonts w:eastAsia="ＭＳ 明朝"/>
          <w:szCs w:val="21"/>
        </w:rPr>
      </w:pPr>
      <w:r w:rsidRPr="00F960E2">
        <w:rPr>
          <w:rFonts w:eastAsia="ＭＳ 明朝" w:hint="eastAsia"/>
          <w:szCs w:val="21"/>
        </w:rPr>
        <w:t xml:space="preserve">When LP-WUS is detected in either </w:t>
      </w:r>
      <w:r w:rsidR="00481092">
        <w:rPr>
          <w:rFonts w:eastAsia="ＭＳ 明朝"/>
          <w:szCs w:val="21"/>
        </w:rPr>
        <w:t>set of</w:t>
      </w:r>
      <w:r w:rsidRPr="00F960E2">
        <w:rPr>
          <w:rFonts w:eastAsia="ＭＳ 明朝" w:hint="eastAsia"/>
          <w:szCs w:val="21"/>
        </w:rPr>
        <w:t xml:space="preserve"> MO for Option 1-1 or Option 1-2, whether to continue LP-WUS monitoring in the other MO</w:t>
      </w:r>
      <w:r w:rsidR="00481092">
        <w:rPr>
          <w:rFonts w:eastAsia="ＭＳ 明朝"/>
          <w:szCs w:val="21"/>
        </w:rPr>
        <w:t xml:space="preserve"> set</w:t>
      </w:r>
      <w:r w:rsidRPr="00F960E2">
        <w:rPr>
          <w:rFonts w:eastAsia="ＭＳ 明朝" w:hint="eastAsia"/>
          <w:szCs w:val="21"/>
        </w:rPr>
        <w:t>.</w:t>
      </w:r>
    </w:p>
    <w:p w14:paraId="651841A1" w14:textId="13B6FEC6" w:rsidR="0007220F" w:rsidRPr="00F960E2" w:rsidRDefault="0007220F" w:rsidP="00F960E2">
      <w:pPr>
        <w:pStyle w:val="ListParagraph"/>
        <w:numPr>
          <w:ilvl w:val="0"/>
          <w:numId w:val="30"/>
        </w:numPr>
        <w:spacing w:line="259" w:lineRule="auto"/>
        <w:rPr>
          <w:rFonts w:eastAsia="ＭＳ 明朝"/>
          <w:szCs w:val="21"/>
        </w:rPr>
      </w:pPr>
      <w:r w:rsidRPr="00F960E2">
        <w:rPr>
          <w:rFonts w:eastAsia="ＭＳ 明朝" w:hint="eastAsia"/>
          <w:szCs w:val="21"/>
        </w:rPr>
        <w:t xml:space="preserve">When LP-WUS is </w:t>
      </w:r>
      <w:r w:rsidRPr="00F960E2">
        <w:rPr>
          <w:rFonts w:eastAsia="ＭＳ 明朝"/>
          <w:szCs w:val="21"/>
        </w:rPr>
        <w:t>detected</w:t>
      </w:r>
      <w:r w:rsidRPr="00F960E2">
        <w:rPr>
          <w:rFonts w:eastAsia="ＭＳ 明朝" w:hint="eastAsia"/>
          <w:szCs w:val="21"/>
        </w:rPr>
        <w:t xml:space="preserve"> in both MO </w:t>
      </w:r>
      <w:r w:rsidR="00630530">
        <w:rPr>
          <w:rFonts w:eastAsia="ＭＳ 明朝"/>
          <w:szCs w:val="21"/>
        </w:rPr>
        <w:t>set</w:t>
      </w:r>
      <w:r w:rsidR="00E06198">
        <w:rPr>
          <w:rFonts w:eastAsia="ＭＳ 明朝" w:hint="eastAsia"/>
          <w:szCs w:val="21"/>
        </w:rPr>
        <w:t>s</w:t>
      </w:r>
      <w:r w:rsidR="00630530">
        <w:rPr>
          <w:rFonts w:eastAsia="ＭＳ 明朝"/>
          <w:szCs w:val="21"/>
        </w:rPr>
        <w:t xml:space="preserve"> </w:t>
      </w:r>
      <w:r w:rsidRPr="00F960E2">
        <w:rPr>
          <w:rFonts w:eastAsia="ＭＳ 明朝" w:hint="eastAsia"/>
          <w:szCs w:val="21"/>
        </w:rPr>
        <w:t xml:space="preserve">for Option 1-1 and Option 1-2, respectively, how to handle / prioritize </w:t>
      </w:r>
      <w:r w:rsidR="00D23C3F">
        <w:rPr>
          <w:rFonts w:eastAsia="ＭＳ 明朝"/>
          <w:szCs w:val="21"/>
        </w:rPr>
        <w:t xml:space="preserve">the indication from </w:t>
      </w:r>
      <w:r w:rsidRPr="00F960E2">
        <w:rPr>
          <w:rFonts w:eastAsia="ＭＳ 明朝" w:hint="eastAsia"/>
          <w:szCs w:val="21"/>
        </w:rPr>
        <w:t xml:space="preserve">which </w:t>
      </w:r>
      <w:r w:rsidR="00D23C3F">
        <w:rPr>
          <w:rFonts w:eastAsia="ＭＳ 明朝"/>
          <w:szCs w:val="21"/>
        </w:rPr>
        <w:t>detected</w:t>
      </w:r>
      <w:r w:rsidRPr="00F960E2">
        <w:rPr>
          <w:rFonts w:eastAsia="ＭＳ 明朝" w:hint="eastAsia"/>
          <w:szCs w:val="21"/>
        </w:rPr>
        <w:t xml:space="preserve"> LP-WUS. </w:t>
      </w:r>
    </w:p>
    <w:p w14:paraId="580B8354" w14:textId="1B2CECDE" w:rsidR="00F960E2" w:rsidRDefault="00E234D4" w:rsidP="00F960E2">
      <w:pPr>
        <w:spacing w:line="259" w:lineRule="auto"/>
        <w:rPr>
          <w:rFonts w:eastAsia="ＭＳ 明朝"/>
          <w:szCs w:val="21"/>
        </w:rPr>
      </w:pPr>
      <w:r w:rsidRPr="0007220F">
        <w:rPr>
          <w:rFonts w:eastAsia="ＭＳ 明朝" w:hint="eastAsia"/>
          <w:szCs w:val="21"/>
        </w:rPr>
        <w:t>Moreover</w:t>
      </w:r>
      <w:r w:rsidR="00845D58" w:rsidRPr="0007220F">
        <w:rPr>
          <w:rFonts w:eastAsia="ＭＳ 明朝" w:hint="eastAsia"/>
          <w:szCs w:val="21"/>
        </w:rPr>
        <w:t>, a</w:t>
      </w:r>
      <w:r w:rsidR="00800A9B" w:rsidRPr="0007220F">
        <w:rPr>
          <w:rFonts w:eastAsia="ＭＳ 明朝" w:hint="eastAsia"/>
          <w:szCs w:val="21"/>
        </w:rPr>
        <w:t xml:space="preserve">ccording </w:t>
      </w:r>
      <w:r w:rsidR="005C7A40" w:rsidRPr="0007220F">
        <w:rPr>
          <w:rFonts w:eastAsia="ＭＳ 明朝" w:hint="eastAsia"/>
          <w:szCs w:val="21"/>
        </w:rPr>
        <w:t xml:space="preserve">the </w:t>
      </w:r>
      <w:r w:rsidR="00800A9B" w:rsidRPr="0007220F">
        <w:rPr>
          <w:rFonts w:eastAsia="ＭＳ 明朝" w:hint="eastAsia"/>
          <w:szCs w:val="21"/>
        </w:rPr>
        <w:t xml:space="preserve">RAN2 agreement, when UE configured with Option 1-2 detects LP-WUS, the start of </w:t>
      </w:r>
      <w:r w:rsidR="000D35C8" w:rsidRPr="0007220F">
        <w:rPr>
          <w:rFonts w:eastAsia="ＭＳ 明朝" w:hint="eastAsia"/>
          <w:szCs w:val="21"/>
        </w:rPr>
        <w:t>a new timer other than legacy DRX timers</w:t>
      </w:r>
      <w:r w:rsidR="00800A9B" w:rsidRPr="0007220F">
        <w:rPr>
          <w:rFonts w:eastAsia="ＭＳ 明朝" w:hint="eastAsia"/>
          <w:szCs w:val="21"/>
        </w:rPr>
        <w:t xml:space="preserve"> </w:t>
      </w:r>
      <w:r w:rsidR="00F0087D">
        <w:rPr>
          <w:rFonts w:eastAsia="ＭＳ 明朝"/>
          <w:szCs w:val="21"/>
        </w:rPr>
        <w:t xml:space="preserve">is </w:t>
      </w:r>
      <w:r w:rsidR="00800A9B" w:rsidRPr="0007220F">
        <w:rPr>
          <w:rFonts w:eastAsia="ＭＳ 明朝" w:hint="eastAsia"/>
          <w:szCs w:val="21"/>
        </w:rPr>
        <w:t>triggered and UE enters C-DRX active time.</w:t>
      </w:r>
      <w:r w:rsidR="00845D58" w:rsidRPr="0007220F">
        <w:rPr>
          <w:rFonts w:eastAsia="ＭＳ 明朝" w:hint="eastAsia"/>
          <w:szCs w:val="21"/>
        </w:rPr>
        <w:t xml:space="preserve"> Therefore, for </w:t>
      </w:r>
      <w:r w:rsidR="00845D58" w:rsidRPr="0007220F">
        <w:rPr>
          <w:rFonts w:eastAsia="ＭＳ 明朝"/>
          <w:szCs w:val="21"/>
        </w:rPr>
        <w:t>simultaneous</w:t>
      </w:r>
      <w:r w:rsidR="00845D58" w:rsidRPr="0007220F">
        <w:rPr>
          <w:rFonts w:eastAsia="ＭＳ 明朝" w:hint="eastAsia"/>
          <w:szCs w:val="21"/>
        </w:rPr>
        <w:t xml:space="preserve"> </w:t>
      </w:r>
      <w:r w:rsidR="00845D58" w:rsidRPr="0007220F">
        <w:rPr>
          <w:rFonts w:eastAsia="ＭＳ 明朝"/>
          <w:szCs w:val="21"/>
        </w:rPr>
        <w:t>configuration</w:t>
      </w:r>
      <w:r w:rsidR="00845D58" w:rsidRPr="0007220F">
        <w:rPr>
          <w:rFonts w:eastAsia="ＭＳ 明朝" w:hint="eastAsia"/>
          <w:szCs w:val="21"/>
        </w:rPr>
        <w:t xml:space="preserve"> of both Option 1-1 and Option 1-2, whether/how </w:t>
      </w:r>
      <w:proofErr w:type="spellStart"/>
      <w:r w:rsidR="005C7A40" w:rsidRPr="0007220F">
        <w:rPr>
          <w:rFonts w:eastAsia="ＭＳ 明朝" w:hint="eastAsia"/>
          <w:szCs w:val="21"/>
        </w:rPr>
        <w:t>drx-onDurationTimer</w:t>
      </w:r>
      <w:proofErr w:type="spellEnd"/>
      <w:r w:rsidR="005C7A40" w:rsidRPr="0007220F">
        <w:rPr>
          <w:rFonts w:eastAsia="ＭＳ 明朝" w:hint="eastAsia"/>
          <w:szCs w:val="21"/>
        </w:rPr>
        <w:t xml:space="preserve"> triggered by Option 1-1 </w:t>
      </w:r>
      <w:r w:rsidR="005C7A40" w:rsidRPr="0007220F">
        <w:rPr>
          <w:rFonts w:eastAsia="ＭＳ 明朝"/>
          <w:szCs w:val="21"/>
        </w:rPr>
        <w:t>would</w:t>
      </w:r>
      <w:r w:rsidR="005C7A40" w:rsidRPr="0007220F">
        <w:rPr>
          <w:rFonts w:eastAsia="ＭＳ 明朝" w:hint="eastAsia"/>
          <w:szCs w:val="21"/>
        </w:rPr>
        <w:t xml:space="preserve"> work together with </w:t>
      </w:r>
      <w:r w:rsidR="00845D58" w:rsidRPr="0007220F">
        <w:rPr>
          <w:rFonts w:eastAsia="ＭＳ 明朝" w:hint="eastAsia"/>
          <w:szCs w:val="21"/>
        </w:rPr>
        <w:t xml:space="preserve">the new timer trigger by Option 1-2 should </w:t>
      </w:r>
      <w:r w:rsidR="00930B7C" w:rsidRPr="0007220F">
        <w:rPr>
          <w:rFonts w:eastAsia="ＭＳ 明朝" w:hint="eastAsia"/>
          <w:szCs w:val="21"/>
        </w:rPr>
        <w:t xml:space="preserve">also </w:t>
      </w:r>
      <w:r w:rsidR="00845D58" w:rsidRPr="0007220F">
        <w:rPr>
          <w:rFonts w:eastAsia="ＭＳ 明朝" w:hint="eastAsia"/>
          <w:szCs w:val="21"/>
        </w:rPr>
        <w:t>be discussed</w:t>
      </w:r>
      <w:r w:rsidR="0007220F">
        <w:rPr>
          <w:rFonts w:eastAsia="ＭＳ 明朝" w:hint="eastAsia"/>
          <w:szCs w:val="21"/>
        </w:rPr>
        <w:t>, as in the following possible cases:</w:t>
      </w:r>
    </w:p>
    <w:p w14:paraId="072CE73E" w14:textId="77777777" w:rsidR="00F960E2" w:rsidRDefault="0020522D" w:rsidP="00F960E2">
      <w:pPr>
        <w:pStyle w:val="ListParagraph"/>
        <w:numPr>
          <w:ilvl w:val="0"/>
          <w:numId w:val="30"/>
        </w:numPr>
        <w:spacing w:line="259" w:lineRule="auto"/>
        <w:rPr>
          <w:rFonts w:eastAsia="ＭＳ 明朝"/>
          <w:szCs w:val="21"/>
        </w:rPr>
      </w:pPr>
      <w:r w:rsidRPr="00F960E2">
        <w:rPr>
          <w:rFonts w:eastAsia="ＭＳ 明朝" w:hint="eastAsia"/>
          <w:szCs w:val="21"/>
        </w:rPr>
        <w:t>When o</w:t>
      </w:r>
      <w:r w:rsidR="0007220F" w:rsidRPr="00F960E2">
        <w:rPr>
          <w:rFonts w:eastAsia="ＭＳ 明朝"/>
          <w:szCs w:val="21"/>
        </w:rPr>
        <w:t xml:space="preserve">nly </w:t>
      </w:r>
      <w:r w:rsidRPr="00F960E2">
        <w:rPr>
          <w:rFonts w:eastAsia="ＭＳ 明朝" w:hint="eastAsia"/>
          <w:szCs w:val="21"/>
        </w:rPr>
        <w:t xml:space="preserve">the </w:t>
      </w:r>
      <w:r w:rsidR="0007220F" w:rsidRPr="00F960E2">
        <w:rPr>
          <w:rFonts w:eastAsia="ＭＳ 明朝"/>
          <w:szCs w:val="21"/>
        </w:rPr>
        <w:t>new timer is running in legacy C-DRX active time</w:t>
      </w:r>
      <w:r w:rsidRPr="00F960E2">
        <w:rPr>
          <w:rFonts w:eastAsia="ＭＳ 明朝" w:hint="eastAsia"/>
          <w:szCs w:val="21"/>
        </w:rPr>
        <w:t xml:space="preserve"> and the C-DRX timer expires during C-DRX active time, UE could go into C-DRX inactive time.</w:t>
      </w:r>
    </w:p>
    <w:p w14:paraId="55964D2C" w14:textId="77777777" w:rsidR="00F960E2" w:rsidRDefault="0020522D" w:rsidP="00F960E2">
      <w:pPr>
        <w:pStyle w:val="ListParagraph"/>
        <w:numPr>
          <w:ilvl w:val="0"/>
          <w:numId w:val="30"/>
        </w:numPr>
        <w:spacing w:line="259" w:lineRule="auto"/>
        <w:rPr>
          <w:rFonts w:eastAsia="ＭＳ 明朝"/>
          <w:szCs w:val="21"/>
        </w:rPr>
      </w:pPr>
      <w:r w:rsidRPr="00F960E2">
        <w:rPr>
          <w:rFonts w:eastAsia="ＭＳ 明朝" w:hint="eastAsia"/>
          <w:szCs w:val="21"/>
        </w:rPr>
        <w:t>When b</w:t>
      </w:r>
      <w:r w:rsidRPr="00F960E2">
        <w:rPr>
          <w:rFonts w:eastAsia="ＭＳ 明朝"/>
          <w:szCs w:val="21"/>
        </w:rPr>
        <w:t xml:space="preserve">oth </w:t>
      </w:r>
      <w:r w:rsidRPr="00F960E2">
        <w:rPr>
          <w:rFonts w:eastAsia="ＭＳ 明朝" w:hint="eastAsia"/>
          <w:szCs w:val="21"/>
        </w:rPr>
        <w:t xml:space="preserve">the </w:t>
      </w:r>
      <w:r w:rsidRPr="00F960E2">
        <w:rPr>
          <w:rFonts w:eastAsia="ＭＳ 明朝"/>
          <w:szCs w:val="21"/>
        </w:rPr>
        <w:t xml:space="preserve">new timer and </w:t>
      </w:r>
      <w:proofErr w:type="spellStart"/>
      <w:r w:rsidRPr="00F960E2">
        <w:rPr>
          <w:rFonts w:eastAsia="ＭＳ 明朝"/>
          <w:szCs w:val="21"/>
        </w:rPr>
        <w:t>drx-onDurationTimer</w:t>
      </w:r>
      <w:proofErr w:type="spellEnd"/>
      <w:r w:rsidRPr="00F960E2">
        <w:rPr>
          <w:rFonts w:eastAsia="ＭＳ 明朝"/>
          <w:szCs w:val="21"/>
        </w:rPr>
        <w:t xml:space="preserve"> are running</w:t>
      </w:r>
      <w:r w:rsidRPr="00F960E2">
        <w:rPr>
          <w:rFonts w:eastAsia="ＭＳ 明朝" w:hint="eastAsia"/>
          <w:szCs w:val="21"/>
        </w:rPr>
        <w:t>, UE could remain in C-DRX active time during the time at least one of them is running.</w:t>
      </w:r>
    </w:p>
    <w:p w14:paraId="4789DC0A" w14:textId="60AFDBF6" w:rsidR="005D21E5" w:rsidRPr="00F960E2" w:rsidRDefault="0020522D" w:rsidP="00F960E2">
      <w:pPr>
        <w:pStyle w:val="ListParagraph"/>
        <w:numPr>
          <w:ilvl w:val="0"/>
          <w:numId w:val="30"/>
        </w:numPr>
        <w:spacing w:line="259" w:lineRule="auto"/>
        <w:rPr>
          <w:rFonts w:eastAsia="ＭＳ 明朝"/>
          <w:szCs w:val="21"/>
        </w:rPr>
      </w:pPr>
      <w:r w:rsidRPr="00F960E2">
        <w:rPr>
          <w:rFonts w:eastAsia="ＭＳ 明朝" w:hint="eastAsia"/>
          <w:szCs w:val="21"/>
        </w:rPr>
        <w:t>When n</w:t>
      </w:r>
      <w:r w:rsidRPr="00F960E2">
        <w:rPr>
          <w:rFonts w:eastAsia="ＭＳ 明朝"/>
          <w:szCs w:val="21"/>
        </w:rPr>
        <w:t xml:space="preserve">ew timer stops and </w:t>
      </w:r>
      <w:proofErr w:type="spellStart"/>
      <w:r w:rsidRPr="00F960E2">
        <w:rPr>
          <w:rFonts w:eastAsia="ＭＳ 明朝"/>
          <w:szCs w:val="21"/>
        </w:rPr>
        <w:t>drx-onDurationTimer</w:t>
      </w:r>
      <w:proofErr w:type="spellEnd"/>
      <w:r w:rsidRPr="00F960E2">
        <w:rPr>
          <w:rFonts w:eastAsia="ＭＳ 明朝"/>
          <w:szCs w:val="21"/>
        </w:rPr>
        <w:t xml:space="preserve"> start running with entering legacy C-DRX active time</w:t>
      </w:r>
      <w:r w:rsidRPr="00F960E2">
        <w:rPr>
          <w:rFonts w:eastAsia="ＭＳ 明朝" w:hint="eastAsia"/>
          <w:szCs w:val="21"/>
        </w:rPr>
        <w:t xml:space="preserve">, UE could be in C-DRX active time according to </w:t>
      </w:r>
      <w:proofErr w:type="spellStart"/>
      <w:r w:rsidRPr="00F960E2">
        <w:rPr>
          <w:rFonts w:eastAsia="ＭＳ 明朝" w:hint="eastAsia"/>
          <w:szCs w:val="21"/>
        </w:rPr>
        <w:t>drx-onDurationTimer</w:t>
      </w:r>
      <w:proofErr w:type="spellEnd"/>
      <w:r w:rsidRPr="00F960E2">
        <w:rPr>
          <w:rFonts w:eastAsia="ＭＳ 明朝" w:hint="eastAsia"/>
          <w:szCs w:val="21"/>
        </w:rPr>
        <w:t>, i.e., legacy UE behavior could apply.</w:t>
      </w:r>
    </w:p>
    <w:p w14:paraId="6C180D86" w14:textId="77777777" w:rsidR="0020522D" w:rsidRPr="0020522D" w:rsidRDefault="0020522D" w:rsidP="0020522D">
      <w:pPr>
        <w:spacing w:line="259" w:lineRule="auto"/>
        <w:rPr>
          <w:rFonts w:eastAsia="ＭＳ 明朝"/>
          <w:szCs w:val="21"/>
        </w:rPr>
      </w:pPr>
    </w:p>
    <w:p w14:paraId="6BF39C7F" w14:textId="12D65509" w:rsidR="00EC37AC" w:rsidRPr="00854645" w:rsidRDefault="00B422C0" w:rsidP="005D21E5">
      <w:pPr>
        <w:spacing w:line="259" w:lineRule="auto"/>
        <w:rPr>
          <w:rFonts w:eastAsia="ＭＳ 明朝"/>
          <w:szCs w:val="21"/>
        </w:rPr>
      </w:pPr>
      <w:r>
        <w:rPr>
          <w:rFonts w:eastAsia="ＭＳ 明朝" w:hint="eastAsia"/>
          <w:lang w:val="en-GB"/>
        </w:rPr>
        <w:t xml:space="preserve">Based on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 xml:space="preserve">above discussion, we propose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>following</w:t>
      </w:r>
      <w:r w:rsidR="00CC38FF">
        <w:rPr>
          <w:rFonts w:eastAsia="ＭＳ 明朝" w:hint="eastAsia"/>
          <w:lang w:val="en-GB"/>
        </w:rPr>
        <w:t>:</w:t>
      </w:r>
    </w:p>
    <w:p w14:paraId="118F57C9" w14:textId="73FDAABB" w:rsidR="00D9241D" w:rsidRDefault="00EC37AC" w:rsidP="002F009C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>Proposal 1:</w:t>
      </w:r>
      <w:r w:rsidR="00702C5B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F960E2">
        <w:rPr>
          <w:rFonts w:eastAsia="ＭＳ 明朝" w:cs="Times New Roman" w:hint="eastAsia"/>
          <w:b/>
          <w:kern w:val="0"/>
          <w:szCs w:val="20"/>
        </w:rPr>
        <w:t>T</w:t>
      </w:r>
      <w:r w:rsidR="00A515C7">
        <w:rPr>
          <w:rFonts w:eastAsia="ＭＳ 明朝" w:cs="Times New Roman" w:hint="eastAsia"/>
          <w:b/>
          <w:kern w:val="0"/>
          <w:szCs w:val="20"/>
        </w:rPr>
        <w:t xml:space="preserve">o </w:t>
      </w:r>
      <w:r w:rsidR="00F63BE6">
        <w:rPr>
          <w:rFonts w:eastAsia="ＭＳ 明朝" w:cs="Times New Roman" w:hint="eastAsia"/>
          <w:b/>
          <w:kern w:val="0"/>
          <w:szCs w:val="20"/>
        </w:rPr>
        <w:t xml:space="preserve">support </w:t>
      </w:r>
      <w:r w:rsidR="00FD7FE8">
        <w:rPr>
          <w:rFonts w:eastAsia="ＭＳ 明朝" w:cs="Times New Roman" w:hint="eastAsia"/>
          <w:b/>
          <w:kern w:val="0"/>
          <w:szCs w:val="20"/>
        </w:rPr>
        <w:t xml:space="preserve">simultaneous configuration of </w:t>
      </w:r>
      <w:r w:rsidR="00F960E2">
        <w:rPr>
          <w:rFonts w:eastAsia="ＭＳ 明朝" w:cs="Times New Roman" w:hint="eastAsia"/>
          <w:b/>
          <w:kern w:val="0"/>
          <w:szCs w:val="20"/>
        </w:rPr>
        <w:t xml:space="preserve">both </w:t>
      </w:r>
      <w:r w:rsidR="00A515C7">
        <w:rPr>
          <w:rFonts w:eastAsia="ＭＳ 明朝" w:cs="Times New Roman" w:hint="eastAsia"/>
          <w:b/>
          <w:kern w:val="0"/>
          <w:szCs w:val="20"/>
        </w:rPr>
        <w:t>Option 1-1 and Option 1-2 for the same UE</w:t>
      </w:r>
      <w:r w:rsidR="00F960E2">
        <w:rPr>
          <w:rFonts w:eastAsia="ＭＳ 明朝" w:cs="Times New Roman" w:hint="eastAsia"/>
          <w:b/>
          <w:kern w:val="0"/>
          <w:szCs w:val="20"/>
        </w:rPr>
        <w:t>,</w:t>
      </w:r>
      <w:r w:rsidR="00FD7FE8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F960E2">
        <w:rPr>
          <w:rFonts w:eastAsia="ＭＳ 明朝" w:cs="Times New Roman" w:hint="eastAsia"/>
          <w:b/>
          <w:kern w:val="0"/>
          <w:szCs w:val="20"/>
        </w:rPr>
        <w:t>at least following aspects should be discussed</w:t>
      </w:r>
      <w:r w:rsidR="00A515C7">
        <w:rPr>
          <w:rFonts w:eastAsia="ＭＳ 明朝" w:cs="Times New Roman" w:hint="eastAsia"/>
          <w:b/>
          <w:kern w:val="0"/>
          <w:szCs w:val="20"/>
        </w:rPr>
        <w:t>:</w:t>
      </w:r>
    </w:p>
    <w:p w14:paraId="61378D42" w14:textId="521B7EB3" w:rsidR="00A515C7" w:rsidRDefault="005C7A40" w:rsidP="00A515C7">
      <w:pPr>
        <w:pStyle w:val="ListParagraph"/>
        <w:numPr>
          <w:ilvl w:val="0"/>
          <w:numId w:val="26"/>
        </w:numPr>
        <w:rPr>
          <w:rFonts w:eastAsia="ＭＳ 明朝" w:cs="Times New Roman"/>
          <w:b/>
          <w:kern w:val="0"/>
          <w:szCs w:val="20"/>
        </w:rPr>
      </w:pPr>
      <w:r>
        <w:rPr>
          <w:rFonts w:eastAsia="ＭＳ 明朝" w:cs="Times New Roman" w:hint="eastAsia"/>
          <w:b/>
          <w:kern w:val="0"/>
          <w:szCs w:val="20"/>
        </w:rPr>
        <w:t xml:space="preserve">How to handle </w:t>
      </w:r>
      <w:r w:rsidR="001B3DEE">
        <w:rPr>
          <w:rFonts w:eastAsia="ＭＳ 明朝" w:cs="Times New Roman"/>
          <w:b/>
          <w:kern w:val="0"/>
          <w:szCs w:val="20"/>
        </w:rPr>
        <w:t>the LP-WUS</w:t>
      </w:r>
      <w:r w:rsidR="00A27D28">
        <w:rPr>
          <w:rFonts w:eastAsia="ＭＳ 明朝" w:cs="Times New Roman"/>
          <w:b/>
          <w:kern w:val="0"/>
          <w:szCs w:val="20"/>
        </w:rPr>
        <w:t xml:space="preserve"> monitoring </w:t>
      </w:r>
      <w:r w:rsidR="001B3DEE">
        <w:rPr>
          <w:rFonts w:eastAsia="ＭＳ 明朝" w:cs="Times New Roman"/>
          <w:b/>
          <w:kern w:val="0"/>
          <w:szCs w:val="20"/>
        </w:rPr>
        <w:t xml:space="preserve">configured by </w:t>
      </w:r>
      <w:r w:rsidR="00D24E9E">
        <w:rPr>
          <w:rFonts w:eastAsia="ＭＳ 明朝" w:cs="Times New Roman"/>
          <w:b/>
          <w:kern w:val="0"/>
          <w:szCs w:val="20"/>
        </w:rPr>
        <w:t xml:space="preserve">both Option 1-1 and 1-2, including </w:t>
      </w:r>
      <w:r>
        <w:rPr>
          <w:rFonts w:eastAsia="ＭＳ 明朝" w:cs="Times New Roman" w:hint="eastAsia"/>
          <w:b/>
          <w:kern w:val="0"/>
          <w:szCs w:val="20"/>
        </w:rPr>
        <w:t>the</w:t>
      </w:r>
      <w:r w:rsidR="00D24E9E">
        <w:rPr>
          <w:rFonts w:eastAsia="ＭＳ 明朝" w:cs="Times New Roman"/>
          <w:b/>
          <w:kern w:val="0"/>
          <w:szCs w:val="20"/>
        </w:rPr>
        <w:t xml:space="preserve"> potential</w:t>
      </w:r>
      <w:r>
        <w:rPr>
          <w:rFonts w:eastAsia="ＭＳ 明朝" w:cs="Times New Roman" w:hint="eastAsia"/>
          <w:b/>
          <w:kern w:val="0"/>
          <w:szCs w:val="20"/>
        </w:rPr>
        <w:t xml:space="preserve"> overlap</w:t>
      </w:r>
      <w:r w:rsidR="00D24E9E">
        <w:rPr>
          <w:rFonts w:eastAsia="ＭＳ 明朝" w:cs="Times New Roman"/>
          <w:b/>
          <w:kern w:val="0"/>
          <w:szCs w:val="20"/>
        </w:rPr>
        <w:t>ping</w:t>
      </w:r>
      <w:r>
        <w:rPr>
          <w:rFonts w:eastAsia="ＭＳ 明朝" w:cs="Times New Roman" w:hint="eastAsia"/>
          <w:b/>
          <w:kern w:val="0"/>
          <w:szCs w:val="20"/>
        </w:rPr>
        <w:t xml:space="preserve"> of LP-WUS MO </w:t>
      </w:r>
      <w:r w:rsidR="00A27D28">
        <w:rPr>
          <w:rFonts w:eastAsia="ＭＳ 明朝" w:cs="Times New Roman"/>
          <w:b/>
          <w:kern w:val="0"/>
          <w:szCs w:val="20"/>
        </w:rPr>
        <w:t>of</w:t>
      </w:r>
      <w:r>
        <w:rPr>
          <w:rFonts w:eastAsia="ＭＳ 明朝" w:cs="Times New Roman" w:hint="eastAsia"/>
          <w:b/>
          <w:kern w:val="0"/>
          <w:szCs w:val="20"/>
        </w:rPr>
        <w:t xml:space="preserve"> Option 1-1 and Option 1-2</w:t>
      </w:r>
      <w:r w:rsidR="00474016">
        <w:rPr>
          <w:rFonts w:eastAsia="ＭＳ 明朝" w:cs="Times New Roman" w:hint="eastAsia"/>
          <w:b/>
          <w:kern w:val="0"/>
          <w:szCs w:val="20"/>
        </w:rPr>
        <w:t>.</w:t>
      </w:r>
    </w:p>
    <w:p w14:paraId="4D7F4230" w14:textId="03D8714C" w:rsidR="005C7A40" w:rsidRPr="005C7A40" w:rsidRDefault="005C7A40" w:rsidP="00A515C7">
      <w:pPr>
        <w:pStyle w:val="ListParagraph"/>
        <w:numPr>
          <w:ilvl w:val="0"/>
          <w:numId w:val="26"/>
        </w:numPr>
        <w:rPr>
          <w:rFonts w:eastAsia="ＭＳ 明朝" w:cs="Times New Roman"/>
          <w:b/>
          <w:bCs/>
          <w:kern w:val="0"/>
          <w:szCs w:val="20"/>
        </w:rPr>
      </w:pPr>
      <w:r>
        <w:rPr>
          <w:rFonts w:eastAsia="ＭＳ 明朝" w:hint="eastAsia"/>
          <w:b/>
          <w:bCs/>
          <w:szCs w:val="21"/>
        </w:rPr>
        <w:t>W</w:t>
      </w:r>
      <w:r w:rsidRPr="005C7A40">
        <w:rPr>
          <w:rFonts w:eastAsia="ＭＳ 明朝" w:hint="eastAsia"/>
          <w:b/>
          <w:bCs/>
          <w:szCs w:val="21"/>
        </w:rPr>
        <w:t xml:space="preserve">hether/how </w:t>
      </w:r>
      <w:proofErr w:type="spellStart"/>
      <w:r w:rsidRPr="005C7A40">
        <w:rPr>
          <w:rFonts w:eastAsia="ＭＳ 明朝" w:hint="eastAsia"/>
          <w:b/>
          <w:bCs/>
          <w:szCs w:val="21"/>
        </w:rPr>
        <w:t>drx-onDurationTimer</w:t>
      </w:r>
      <w:proofErr w:type="spellEnd"/>
      <w:r w:rsidRPr="005C7A40">
        <w:rPr>
          <w:rFonts w:eastAsia="ＭＳ 明朝" w:hint="eastAsia"/>
          <w:b/>
          <w:bCs/>
          <w:szCs w:val="21"/>
        </w:rPr>
        <w:t xml:space="preserve"> </w:t>
      </w:r>
      <w:r w:rsidR="00FE450C">
        <w:rPr>
          <w:rFonts w:eastAsia="ＭＳ 明朝" w:hint="eastAsia"/>
          <w:b/>
          <w:bCs/>
          <w:szCs w:val="21"/>
        </w:rPr>
        <w:t xml:space="preserve">triggered </w:t>
      </w:r>
      <w:r w:rsidRPr="005C7A40">
        <w:rPr>
          <w:rFonts w:eastAsia="ＭＳ 明朝" w:hint="eastAsia"/>
          <w:b/>
          <w:bCs/>
          <w:szCs w:val="21"/>
        </w:rPr>
        <w:t xml:space="preserve">by Option 1-1 work together with the new timer </w:t>
      </w:r>
      <w:r w:rsidR="00FE450C">
        <w:rPr>
          <w:rFonts w:eastAsia="ＭＳ 明朝" w:hint="eastAsia"/>
          <w:b/>
          <w:bCs/>
          <w:szCs w:val="21"/>
        </w:rPr>
        <w:t>-triggered</w:t>
      </w:r>
      <w:r w:rsidR="001218A2">
        <w:rPr>
          <w:rFonts w:eastAsia="ＭＳ 明朝"/>
          <w:b/>
          <w:bCs/>
          <w:szCs w:val="21"/>
        </w:rPr>
        <w:t xml:space="preserve"> </w:t>
      </w:r>
      <w:r w:rsidR="00EA6B2C">
        <w:rPr>
          <w:rFonts w:eastAsia="ＭＳ 明朝" w:hint="eastAsia"/>
          <w:b/>
          <w:bCs/>
          <w:szCs w:val="21"/>
        </w:rPr>
        <w:t>by</w:t>
      </w:r>
      <w:r w:rsidRPr="005C7A40">
        <w:rPr>
          <w:rFonts w:eastAsia="ＭＳ 明朝" w:hint="eastAsia"/>
          <w:b/>
          <w:bCs/>
          <w:szCs w:val="21"/>
        </w:rPr>
        <w:t xml:space="preserve"> Option 1-2</w:t>
      </w:r>
      <w:r w:rsidR="00474016">
        <w:rPr>
          <w:rFonts w:eastAsia="ＭＳ 明朝" w:hint="eastAsia"/>
          <w:b/>
          <w:bCs/>
          <w:szCs w:val="21"/>
        </w:rPr>
        <w:t>.</w:t>
      </w:r>
    </w:p>
    <w:p w14:paraId="464DFA8A" w14:textId="77777777" w:rsidR="005D21E5" w:rsidRPr="00D8129F" w:rsidRDefault="005D21E5" w:rsidP="002F009C">
      <w:pPr>
        <w:rPr>
          <w:rFonts w:eastAsia="ＭＳ 明朝" w:cs="Times New Roman"/>
          <w:b/>
          <w:kern w:val="0"/>
          <w:szCs w:val="20"/>
        </w:rPr>
      </w:pPr>
    </w:p>
    <w:p w14:paraId="5E976CBD" w14:textId="014053D4" w:rsidR="0059220C" w:rsidRDefault="006F0CBF" w:rsidP="0059220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Timeline between LP-WUS reception and PDCCH monitoring</w:t>
      </w:r>
    </w:p>
    <w:p w14:paraId="41A09CF5" w14:textId="03AC2DA4" w:rsidR="002F009C" w:rsidRPr="00186AD3" w:rsidRDefault="00186AD3" w:rsidP="00F07891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Regarding the timeline between LP-WUS reception and PDCCH monitoring, the below </w:t>
      </w:r>
      <w:r>
        <w:rPr>
          <w:rFonts w:eastAsia="ＭＳ 明朝"/>
          <w:lang w:val="en-GB"/>
        </w:rPr>
        <w:t>agreement</w:t>
      </w:r>
      <w:r>
        <w:rPr>
          <w:rFonts w:eastAsia="ＭＳ 明朝" w:hint="eastAsia"/>
          <w:lang w:val="en-GB"/>
        </w:rPr>
        <w:t xml:space="preserve"> was made in the previous RAN1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14:paraId="61B52F00" w14:textId="77777777" w:rsidTr="00DE1DE8">
        <w:tc>
          <w:tcPr>
            <w:tcW w:w="9629" w:type="dxa"/>
          </w:tcPr>
          <w:p w14:paraId="0F1A78C6" w14:textId="7F977902" w:rsidR="00BF64F3" w:rsidRPr="00BF64F3" w:rsidRDefault="00BF64F3" w:rsidP="00BF64F3">
            <w:pPr>
              <w:rPr>
                <w:rFonts w:eastAsia="ＭＳ 明朝"/>
                <w:b/>
                <w:bCs/>
                <w:lang w:val="en-US" w:bidi="ar"/>
              </w:rPr>
            </w:pPr>
            <w:bookmarkStart w:id="2" w:name="_Hlk173751661"/>
            <w:r w:rsidRPr="00F86531">
              <w:rPr>
                <w:b/>
                <w:bCs/>
                <w:highlight w:val="green"/>
                <w:lang w:val="en-US" w:eastAsia="zh-CN" w:bidi="ar"/>
              </w:rPr>
              <w:t>Agreement</w:t>
            </w:r>
            <w:r>
              <w:rPr>
                <w:rFonts w:eastAsia="ＭＳ 明朝" w:hint="eastAsia"/>
                <w:b/>
                <w:bCs/>
                <w:lang w:val="en-US" w:bidi="ar"/>
              </w:rPr>
              <w:t xml:space="preserve"> (RAN1</w:t>
            </w:r>
            <w:r w:rsidR="00A515C7">
              <w:rPr>
                <w:rFonts w:eastAsia="ＭＳ 明朝" w:hint="eastAsia"/>
                <w:b/>
                <w:bCs/>
                <w:lang w:val="en-US" w:bidi="ar"/>
              </w:rPr>
              <w:t xml:space="preserve"> </w:t>
            </w:r>
            <w:r>
              <w:rPr>
                <w:rFonts w:eastAsia="ＭＳ 明朝" w:hint="eastAsia"/>
                <w:b/>
                <w:bCs/>
                <w:lang w:val="en-US" w:bidi="ar"/>
              </w:rPr>
              <w:t>#118-bis)</w:t>
            </w:r>
          </w:p>
          <w:p w14:paraId="059804BF" w14:textId="77777777" w:rsidR="00BF64F3" w:rsidRPr="00CF0CE2" w:rsidRDefault="00BF64F3" w:rsidP="00BF64F3">
            <w:pPr>
              <w:spacing w:line="252" w:lineRule="auto"/>
              <w:contextualSpacing/>
              <w:rPr>
                <w:b/>
                <w:bCs/>
              </w:rPr>
            </w:pPr>
            <w:r w:rsidRPr="005A6687">
              <w:t>For RRC CONNECTED mode,</w:t>
            </w:r>
            <w:r w:rsidRPr="00CF0CE2">
              <w:rPr>
                <w:color w:val="FF0000"/>
              </w:rPr>
              <w:t xml:space="preserve"> </w:t>
            </w:r>
            <w:r w:rsidRPr="005A6687">
              <w:t>UE reports</w:t>
            </w:r>
            <w:r w:rsidRPr="00CF0CE2">
              <w:rPr>
                <w:color w:val="000000" w:themeColor="text1"/>
              </w:rPr>
              <w:t xml:space="preserve"> one v</w:t>
            </w:r>
            <w:r w:rsidRPr="005A6687">
              <w:t xml:space="preserve">alue for each SCS from X candidate values for </w:t>
            </w:r>
            <w:r w:rsidRPr="005A6687">
              <w:rPr>
                <w:rFonts w:hint="eastAsia"/>
              </w:rPr>
              <w:t xml:space="preserve">the determination of </w:t>
            </w:r>
            <w:r w:rsidRPr="005A6687">
              <w:t>the minimum time gap between LP-WUS reception and MR to start PDCCH monitoring via UE capability reporting.</w:t>
            </w:r>
          </w:p>
          <w:p w14:paraId="33FACB6F" w14:textId="77777777" w:rsidR="00BF64F3" w:rsidRPr="00BF64F3" w:rsidRDefault="00BF64F3" w:rsidP="00BF64F3">
            <w:pPr>
              <w:pStyle w:val="ListParagraph"/>
              <w:numPr>
                <w:ilvl w:val="1"/>
                <w:numId w:val="18"/>
              </w:numPr>
              <w:spacing w:line="252" w:lineRule="auto"/>
              <w:rPr>
                <w:b/>
                <w:bCs/>
                <w:color w:val="000000" w:themeColor="text1"/>
              </w:rPr>
            </w:pPr>
            <w:r w:rsidRPr="00BF64F3">
              <w:rPr>
                <w:rFonts w:hint="eastAsia"/>
                <w:color w:val="000000" w:themeColor="text1"/>
              </w:rPr>
              <w:t>FFS: X</w:t>
            </w:r>
          </w:p>
          <w:p w14:paraId="375B3612" w14:textId="77777777" w:rsidR="00BF64F3" w:rsidRPr="00BF64F3" w:rsidRDefault="00BF64F3" w:rsidP="00BF64F3">
            <w:pPr>
              <w:pStyle w:val="ListParagraph"/>
              <w:numPr>
                <w:ilvl w:val="1"/>
                <w:numId w:val="18"/>
              </w:numPr>
              <w:spacing w:line="252" w:lineRule="auto"/>
              <w:rPr>
                <w:rFonts w:eastAsia="SimSun"/>
                <w:b/>
                <w:bCs/>
                <w:color w:val="000000" w:themeColor="text1"/>
              </w:rPr>
            </w:pPr>
            <w:r w:rsidRPr="00BF64F3">
              <w:rPr>
                <w:color w:val="000000" w:themeColor="text1"/>
              </w:rPr>
              <w:t>FFS: definition of reported candidate value</w:t>
            </w:r>
          </w:p>
          <w:p w14:paraId="413614B9" w14:textId="77777777" w:rsidR="00BF64F3" w:rsidRPr="00BF64F3" w:rsidRDefault="00BF64F3" w:rsidP="00BF64F3">
            <w:pPr>
              <w:pStyle w:val="ListParagraph"/>
              <w:numPr>
                <w:ilvl w:val="1"/>
                <w:numId w:val="18"/>
              </w:numPr>
              <w:spacing w:line="252" w:lineRule="auto"/>
              <w:rPr>
                <w:b/>
                <w:bCs/>
                <w:color w:val="000000" w:themeColor="text1"/>
              </w:rPr>
            </w:pPr>
            <w:r w:rsidRPr="00BF64F3">
              <w:rPr>
                <w:rFonts w:hint="eastAsia"/>
                <w:color w:val="000000" w:themeColor="text1"/>
              </w:rPr>
              <w:t xml:space="preserve">UE can indicate </w:t>
            </w:r>
            <w:r w:rsidRPr="00BF64F3">
              <w:rPr>
                <w:color w:val="000000" w:themeColor="text1"/>
              </w:rPr>
              <w:t>its preference for configured time offset between LP-WUS and PDCCH reception using</w:t>
            </w:r>
            <w:r w:rsidRPr="00BF64F3">
              <w:rPr>
                <w:rFonts w:hint="eastAsia"/>
                <w:color w:val="000000" w:themeColor="text1"/>
              </w:rPr>
              <w:t xml:space="preserve"> UAI</w:t>
            </w:r>
            <w:r w:rsidRPr="00BF64F3">
              <w:rPr>
                <w:color w:val="000000" w:themeColor="text1"/>
              </w:rPr>
              <w:t xml:space="preserve"> mechanism.</w:t>
            </w:r>
            <w:r w:rsidRPr="00BF64F3">
              <w:rPr>
                <w:rFonts w:hint="eastAsia"/>
                <w:color w:val="000000" w:themeColor="text1"/>
              </w:rPr>
              <w:t xml:space="preserve"> FFS details</w:t>
            </w:r>
            <w:r w:rsidRPr="00BF64F3">
              <w:rPr>
                <w:color w:val="000000" w:themeColor="text1"/>
              </w:rPr>
              <w:t>. UAI is optional.</w:t>
            </w:r>
          </w:p>
          <w:p w14:paraId="0EAEC481" w14:textId="28F1918D" w:rsidR="002F009C" w:rsidRPr="00BF64F3" w:rsidRDefault="00BF64F3" w:rsidP="00BF64F3">
            <w:pPr>
              <w:spacing w:line="252" w:lineRule="auto"/>
              <w:ind w:firstLine="284"/>
              <w:rPr>
                <w:rFonts w:eastAsia="ＭＳ 明朝"/>
                <w:b/>
                <w:bCs/>
                <w:color w:val="FF0000"/>
              </w:rPr>
            </w:pPr>
            <w:r w:rsidRPr="00BF64F3">
              <w:rPr>
                <w:color w:val="000000" w:themeColor="text1"/>
              </w:rPr>
              <w:t xml:space="preserve">FFS: </w:t>
            </w:r>
            <w:r w:rsidRPr="00BF64F3">
              <w:rPr>
                <w:rFonts w:hint="eastAsia"/>
                <w:color w:val="000000" w:themeColor="text1"/>
              </w:rPr>
              <w:t>A single time offset is configured for a UE at a given time</w:t>
            </w:r>
          </w:p>
        </w:tc>
      </w:tr>
    </w:tbl>
    <w:bookmarkEnd w:id="2"/>
    <w:p w14:paraId="04920B57" w14:textId="2409774E" w:rsidR="00634AA1" w:rsidRPr="00634AA1" w:rsidRDefault="00DA6B54" w:rsidP="00E85D5F">
      <w:pPr>
        <w:spacing w:beforeLines="50" w:before="120"/>
        <w:rPr>
          <w:rFonts w:eastAsia="ＭＳ 明朝"/>
        </w:rPr>
      </w:pPr>
      <w:r>
        <w:rPr>
          <w:rFonts w:eastAsia="ＭＳ 明朝" w:hint="eastAsia"/>
        </w:rPr>
        <w:t xml:space="preserve">The reported value via UE capability report should be </w:t>
      </w:r>
      <w:r>
        <w:rPr>
          <w:rFonts w:eastAsia="ＭＳ 明朝"/>
        </w:rPr>
        <w:t>define</w:t>
      </w:r>
      <w:r>
        <w:rPr>
          <w:rFonts w:eastAsia="ＭＳ 明朝" w:hint="eastAsia"/>
        </w:rPr>
        <w:t xml:space="preserve">d as the </w:t>
      </w:r>
      <w:r w:rsidR="00BF4A16">
        <w:rPr>
          <w:rFonts w:eastAsia="ＭＳ 明朝"/>
        </w:rPr>
        <w:t>summed</w:t>
      </w:r>
      <w:r w:rsidR="00BF4A1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 xml:space="preserve">value of LP-WUS processing delay in LR, ramping up time of MR, and the duration for time/frequency synchronization </w:t>
      </w:r>
      <w:r w:rsidR="00BF5AB6">
        <w:rPr>
          <w:rFonts w:eastAsia="ＭＳ 明朝" w:hint="eastAsia"/>
        </w:rPr>
        <w:t>of</w:t>
      </w:r>
      <w:r>
        <w:rPr>
          <w:rFonts w:eastAsia="ＭＳ 明朝" w:hint="eastAsia"/>
        </w:rPr>
        <w:t xml:space="preserve"> MR.</w:t>
      </w:r>
      <w:r w:rsidR="00E85D5F">
        <w:rPr>
          <w:rFonts w:eastAsia="ＭＳ 明朝" w:hint="eastAsia"/>
        </w:rPr>
        <w:t xml:space="preserve"> </w:t>
      </w:r>
      <w:r w:rsidR="00634AA1">
        <w:rPr>
          <w:rFonts w:eastAsia="ＭＳ 明朝" w:hint="eastAsia"/>
        </w:rPr>
        <w:t xml:space="preserve">The </w:t>
      </w:r>
      <w:r w:rsidR="00087E71">
        <w:rPr>
          <w:rFonts w:eastAsia="ＭＳ 明朝" w:hint="eastAsia"/>
        </w:rPr>
        <w:t xml:space="preserve">summed </w:t>
      </w:r>
      <w:r w:rsidR="00634AA1">
        <w:rPr>
          <w:rFonts w:eastAsia="ＭＳ 明朝" w:hint="eastAsia"/>
        </w:rPr>
        <w:t>value could vary according to the following changes of each component and th</w:t>
      </w:r>
      <w:r w:rsidR="00F16D10">
        <w:rPr>
          <w:rFonts w:eastAsia="ＭＳ 明朝" w:hint="eastAsia"/>
        </w:rPr>
        <w:t>ese</w:t>
      </w:r>
      <w:r w:rsidR="00634AA1">
        <w:rPr>
          <w:rFonts w:eastAsia="ＭＳ 明朝" w:hint="eastAsia"/>
        </w:rPr>
        <w:t xml:space="preserve"> </w:t>
      </w:r>
      <w:r w:rsidR="00634AA1">
        <w:rPr>
          <w:rFonts w:eastAsia="ＭＳ 明朝"/>
        </w:rPr>
        <w:t>should</w:t>
      </w:r>
      <w:r w:rsidR="00634AA1">
        <w:rPr>
          <w:rFonts w:eastAsia="ＭＳ 明朝" w:hint="eastAsia"/>
        </w:rPr>
        <w:t xml:space="preserve"> be </w:t>
      </w:r>
      <w:r w:rsidR="00634AA1">
        <w:rPr>
          <w:rFonts w:eastAsia="ＭＳ 明朝"/>
        </w:rPr>
        <w:t>considered</w:t>
      </w:r>
      <w:r w:rsidR="00634AA1">
        <w:rPr>
          <w:rFonts w:eastAsia="ＭＳ 明朝" w:hint="eastAsia"/>
        </w:rPr>
        <w:t xml:space="preserve"> to decide </w:t>
      </w:r>
      <w:r w:rsidR="00087E71">
        <w:rPr>
          <w:rFonts w:eastAsia="ＭＳ 明朝" w:hint="eastAsia"/>
        </w:rPr>
        <w:t xml:space="preserve">the number of </w:t>
      </w:r>
      <w:r w:rsidR="00634AA1">
        <w:rPr>
          <w:rFonts w:eastAsia="ＭＳ 明朝" w:hint="eastAsia"/>
        </w:rPr>
        <w:t>X.</w:t>
      </w:r>
    </w:p>
    <w:p w14:paraId="117AA865" w14:textId="03E9AFA5" w:rsidR="00634AA1" w:rsidRDefault="00E85D5F" w:rsidP="00634AA1">
      <w:pPr>
        <w:pStyle w:val="ListParagraph"/>
        <w:numPr>
          <w:ilvl w:val="0"/>
          <w:numId w:val="21"/>
        </w:numPr>
        <w:rPr>
          <w:rFonts w:eastAsia="ＭＳ 明朝"/>
        </w:rPr>
      </w:pPr>
      <w:r w:rsidRPr="00634AA1">
        <w:rPr>
          <w:rFonts w:eastAsia="ＭＳ 明朝" w:hint="eastAsia"/>
        </w:rPr>
        <w:t xml:space="preserve">The LP-WUS </w:t>
      </w:r>
      <w:r w:rsidRPr="00634AA1">
        <w:rPr>
          <w:rFonts w:eastAsia="ＭＳ 明朝"/>
        </w:rPr>
        <w:t>processing</w:t>
      </w:r>
      <w:r w:rsidRPr="00634AA1">
        <w:rPr>
          <w:rFonts w:eastAsia="ＭＳ 明朝" w:hint="eastAsia"/>
        </w:rPr>
        <w:t xml:space="preserve"> time delay may depend</w:t>
      </w:r>
      <w:r w:rsidR="003C33B6">
        <w:rPr>
          <w:rFonts w:eastAsia="ＭＳ 明朝" w:hint="eastAsia"/>
        </w:rPr>
        <w:t xml:space="preserve"> </w:t>
      </w:r>
      <w:r w:rsidRPr="00634AA1">
        <w:rPr>
          <w:rFonts w:eastAsia="ＭＳ 明朝" w:hint="eastAsia"/>
        </w:rPr>
        <w:t>on the LP-WUR architecture and implementation, i.e., OOK-</w:t>
      </w:r>
      <w:r w:rsidRPr="00634AA1">
        <w:rPr>
          <w:rFonts w:eastAsia="ＭＳ 明朝" w:hint="eastAsia"/>
        </w:rPr>
        <w:lastRenderedPageBreak/>
        <w:t>based receiver and OFDM-based receiver.</w:t>
      </w:r>
    </w:p>
    <w:p w14:paraId="356F479D" w14:textId="1B23E627" w:rsidR="00634AA1" w:rsidRPr="00634AA1" w:rsidRDefault="00E85D5F" w:rsidP="00634AA1">
      <w:pPr>
        <w:pStyle w:val="ListParagraph"/>
        <w:numPr>
          <w:ilvl w:val="0"/>
          <w:numId w:val="21"/>
        </w:numPr>
        <w:rPr>
          <w:rFonts w:eastAsia="ＭＳ 明朝"/>
        </w:rPr>
      </w:pPr>
      <w:r w:rsidRPr="00634AA1">
        <w:rPr>
          <w:rFonts w:eastAsia="ＭＳ 明朝" w:hint="eastAsia"/>
        </w:rPr>
        <w:t>The ramping up time of MR can depend on the sleep mode</w:t>
      </w:r>
      <w:r w:rsidR="004E1570" w:rsidRPr="00634AA1">
        <w:rPr>
          <w:rFonts w:eastAsia="ＭＳ 明朝" w:hint="eastAsia"/>
        </w:rPr>
        <w:t>s</w:t>
      </w:r>
      <w:r w:rsidRPr="00634AA1">
        <w:rPr>
          <w:rFonts w:eastAsia="ＭＳ 明朝" w:hint="eastAsia"/>
        </w:rPr>
        <w:t xml:space="preserve"> of MR and also up to </w:t>
      </w:r>
      <w:r w:rsidRPr="00634AA1">
        <w:rPr>
          <w:rFonts w:eastAsia="ＭＳ 明朝"/>
        </w:rPr>
        <w:t>implementation</w:t>
      </w:r>
      <w:r w:rsidRPr="00634AA1">
        <w:rPr>
          <w:rFonts w:eastAsia="ＭＳ 明朝" w:hint="eastAsia"/>
        </w:rPr>
        <w:t>.</w:t>
      </w:r>
      <w:r w:rsidRPr="00634AA1">
        <w:rPr>
          <w:rFonts w:eastAsia="ＭＳ 明朝" w:cs="Times New Roman"/>
          <w:bCs/>
          <w:kern w:val="0"/>
          <w:szCs w:val="20"/>
        </w:rPr>
        <w:t xml:space="preserve"> The value may be 0 </w:t>
      </w:r>
      <w:proofErr w:type="spellStart"/>
      <w:r w:rsidRPr="00634AA1">
        <w:rPr>
          <w:rFonts w:eastAsia="ＭＳ 明朝" w:cs="Times New Roman"/>
          <w:bCs/>
          <w:kern w:val="0"/>
          <w:szCs w:val="20"/>
        </w:rPr>
        <w:t>ms</w:t>
      </w:r>
      <w:proofErr w:type="spellEnd"/>
      <w:r w:rsidRPr="00634AA1">
        <w:rPr>
          <w:rFonts w:eastAsia="ＭＳ 明朝" w:cs="Times New Roman"/>
          <w:bCs/>
          <w:kern w:val="0"/>
          <w:szCs w:val="20"/>
        </w:rPr>
        <w:t xml:space="preserve"> for micro sleep to several </w:t>
      </w:r>
      <w:proofErr w:type="spellStart"/>
      <w:r w:rsidRPr="00634AA1">
        <w:rPr>
          <w:rFonts w:eastAsia="ＭＳ 明朝" w:cs="Times New Roman"/>
          <w:bCs/>
          <w:kern w:val="0"/>
          <w:szCs w:val="20"/>
        </w:rPr>
        <w:t>ms</w:t>
      </w:r>
      <w:proofErr w:type="spellEnd"/>
      <w:r w:rsidRPr="00634AA1">
        <w:rPr>
          <w:rFonts w:eastAsia="ＭＳ 明朝" w:cs="Times New Roman"/>
          <w:bCs/>
          <w:kern w:val="0"/>
          <w:szCs w:val="20"/>
        </w:rPr>
        <w:t xml:space="preserve"> for deep sleep</w:t>
      </w:r>
      <w:r w:rsidRPr="00634AA1">
        <w:rPr>
          <w:rFonts w:eastAsia="ＭＳ 明朝" w:cs="Times New Roman" w:hint="eastAsia"/>
          <w:bCs/>
          <w:kern w:val="0"/>
          <w:szCs w:val="20"/>
        </w:rPr>
        <w:t xml:space="preserve">, </w:t>
      </w:r>
      <w:r w:rsidRPr="00634AA1">
        <w:rPr>
          <w:rFonts w:eastAsia="ＭＳ 明朝" w:cs="Times New Roman"/>
          <w:bCs/>
          <w:kern w:val="0"/>
          <w:szCs w:val="20"/>
        </w:rPr>
        <w:t>and</w:t>
      </w:r>
      <w:r w:rsidRPr="00634AA1">
        <w:rPr>
          <w:rFonts w:eastAsia="ＭＳ 明朝" w:cs="Times New Roman" w:hint="eastAsia"/>
          <w:bCs/>
          <w:kern w:val="0"/>
          <w:szCs w:val="20"/>
        </w:rPr>
        <w:t xml:space="preserve"> ultra deep sleep is not considered in RRC CONNECTED mode.</w:t>
      </w:r>
      <w:r w:rsidR="008409D1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C30C40">
        <w:rPr>
          <w:rFonts w:eastAsia="ＭＳ 明朝" w:cs="Times New Roman" w:hint="eastAsia"/>
          <w:bCs/>
          <w:kern w:val="0"/>
          <w:szCs w:val="20"/>
        </w:rPr>
        <w:t xml:space="preserve">If </w:t>
      </w:r>
      <w:r w:rsidR="008409D1" w:rsidDel="00131766">
        <w:rPr>
          <w:rFonts w:eastAsia="ＭＳ 明朝" w:cs="Times New Roman" w:hint="eastAsia"/>
          <w:bCs/>
          <w:kern w:val="0"/>
          <w:szCs w:val="20"/>
        </w:rPr>
        <w:t xml:space="preserve">ultra </w:t>
      </w:r>
      <w:r w:rsidR="008409D1">
        <w:rPr>
          <w:rFonts w:eastAsia="ＭＳ 明朝" w:cs="Times New Roman" w:hint="eastAsia"/>
          <w:bCs/>
          <w:kern w:val="0"/>
          <w:szCs w:val="20"/>
        </w:rPr>
        <w:t>deep sleep</w:t>
      </w:r>
      <w:r w:rsidR="00C30C40">
        <w:rPr>
          <w:rFonts w:eastAsia="ＭＳ 明朝" w:cs="Times New Roman" w:hint="eastAsia"/>
          <w:bCs/>
          <w:kern w:val="0"/>
          <w:szCs w:val="20"/>
        </w:rPr>
        <w:t xml:space="preserve"> is considered</w:t>
      </w:r>
      <w:r w:rsidR="008409D1">
        <w:rPr>
          <w:rFonts w:eastAsia="ＭＳ 明朝" w:cs="Times New Roman" w:hint="eastAsia"/>
          <w:bCs/>
          <w:kern w:val="0"/>
          <w:szCs w:val="20"/>
        </w:rPr>
        <w:t xml:space="preserve">, this </w:t>
      </w:r>
      <w:r w:rsidR="009776D3">
        <w:rPr>
          <w:rFonts w:eastAsia="ＭＳ 明朝" w:cs="Times New Roman" w:hint="eastAsia"/>
          <w:bCs/>
          <w:kern w:val="0"/>
          <w:szCs w:val="20"/>
        </w:rPr>
        <w:t>component would be a dominant in the reported value.</w:t>
      </w:r>
    </w:p>
    <w:p w14:paraId="4D0FDDED" w14:textId="27A28766" w:rsidR="00147CDD" w:rsidRPr="00355ABB" w:rsidRDefault="00E85D5F" w:rsidP="0059220C">
      <w:pPr>
        <w:pStyle w:val="ListParagraph"/>
        <w:numPr>
          <w:ilvl w:val="0"/>
          <w:numId w:val="21"/>
        </w:numPr>
        <w:rPr>
          <w:rFonts w:eastAsia="ＭＳ 明朝"/>
        </w:rPr>
      </w:pPr>
      <w:r w:rsidRPr="00634AA1">
        <w:rPr>
          <w:rFonts w:eastAsia="ＭＳ 明朝" w:hint="eastAsia"/>
        </w:rPr>
        <w:t xml:space="preserve">The duration for time/frequency synchronization </w:t>
      </w:r>
      <w:r w:rsidR="00BF5AB6" w:rsidRPr="00634AA1">
        <w:rPr>
          <w:rFonts w:eastAsia="ＭＳ 明朝" w:hint="eastAsia"/>
        </w:rPr>
        <w:t>of</w:t>
      </w:r>
      <w:r w:rsidRPr="00634AA1">
        <w:rPr>
          <w:rFonts w:eastAsia="ＭＳ 明朝" w:hint="eastAsia"/>
        </w:rPr>
        <w:t xml:space="preserve"> MR</w:t>
      </w:r>
      <w:r w:rsidR="00BF5AB6" w:rsidRPr="00634AA1">
        <w:rPr>
          <w:rFonts w:eastAsia="ＭＳ 明朝" w:hint="eastAsia"/>
        </w:rPr>
        <w:t xml:space="preserve"> should be included for accurate synchronization of MR using SSB before PDCCH MO</w:t>
      </w:r>
      <w:r w:rsidR="004E1570" w:rsidRPr="00634AA1">
        <w:rPr>
          <w:rFonts w:eastAsia="ＭＳ 明朝" w:hint="eastAsia"/>
        </w:rPr>
        <w:t xml:space="preserve">. The value may depend on the sleep mode of MR, which </w:t>
      </w:r>
      <w:r w:rsidR="0019711C">
        <w:rPr>
          <w:rFonts w:eastAsia="ＭＳ 明朝"/>
        </w:rPr>
        <w:t>is further determined by</w:t>
      </w:r>
      <w:r w:rsidR="0019711C" w:rsidRPr="00634AA1">
        <w:rPr>
          <w:rFonts w:eastAsia="ＭＳ 明朝" w:hint="eastAsia"/>
        </w:rPr>
        <w:t xml:space="preserve"> </w:t>
      </w:r>
      <w:r w:rsidR="004E1570" w:rsidRPr="00634AA1">
        <w:rPr>
          <w:rFonts w:eastAsia="ＭＳ 明朝" w:hint="eastAsia"/>
        </w:rPr>
        <w:t xml:space="preserve">how much clock accuracy is </w:t>
      </w:r>
      <w:r w:rsidR="0098658A">
        <w:rPr>
          <w:rFonts w:eastAsia="ＭＳ 明朝"/>
        </w:rPr>
        <w:t>maintained</w:t>
      </w:r>
      <w:r w:rsidR="0098658A" w:rsidRPr="00634AA1">
        <w:rPr>
          <w:rFonts w:eastAsia="ＭＳ 明朝" w:hint="eastAsia"/>
        </w:rPr>
        <w:t xml:space="preserve"> </w:t>
      </w:r>
      <w:r w:rsidR="004E1570" w:rsidRPr="00634AA1">
        <w:rPr>
          <w:rFonts w:eastAsia="ＭＳ 明朝" w:hint="eastAsia"/>
        </w:rPr>
        <w:t xml:space="preserve">in MR, </w:t>
      </w:r>
      <w:r w:rsidR="004E1570" w:rsidRPr="00634AA1">
        <w:rPr>
          <w:rFonts w:eastAsia="ＭＳ 明朝" w:cs="Times New Roman"/>
          <w:bCs/>
          <w:kern w:val="0"/>
          <w:szCs w:val="20"/>
        </w:rPr>
        <w:t xml:space="preserve">the time offset from detected LP-WUS </w:t>
      </w:r>
      <w:r w:rsidR="00634AA1">
        <w:rPr>
          <w:rFonts w:eastAsia="ＭＳ 明朝" w:cs="Times New Roman" w:hint="eastAsia"/>
          <w:bCs/>
          <w:kern w:val="0"/>
          <w:szCs w:val="20"/>
        </w:rPr>
        <w:t>to</w:t>
      </w:r>
      <w:r w:rsidR="004E1570" w:rsidRPr="00634AA1">
        <w:rPr>
          <w:rFonts w:eastAsia="ＭＳ 明朝" w:cs="Times New Roman"/>
          <w:bCs/>
          <w:kern w:val="0"/>
          <w:szCs w:val="20"/>
        </w:rPr>
        <w:t xml:space="preserve"> SSB</w:t>
      </w:r>
      <w:r w:rsidR="004E1570" w:rsidRPr="00634AA1">
        <w:rPr>
          <w:rFonts w:eastAsia="ＭＳ 明朝" w:cs="Times New Roman" w:hint="eastAsia"/>
          <w:bCs/>
          <w:kern w:val="0"/>
          <w:szCs w:val="20"/>
        </w:rPr>
        <w:t xml:space="preserve">, </w:t>
      </w:r>
      <w:r w:rsidR="004E1570" w:rsidRPr="00634AA1">
        <w:rPr>
          <w:rFonts w:eastAsia="ＭＳ 明朝" w:cs="Times New Roman"/>
          <w:bCs/>
          <w:kern w:val="0"/>
          <w:szCs w:val="20"/>
        </w:rPr>
        <w:t>and the number of sampled SSB bursts used for</w:t>
      </w:r>
      <w:r w:rsidR="004E1570" w:rsidRPr="00634AA1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4E1570" w:rsidRPr="00634AA1">
        <w:rPr>
          <w:rFonts w:eastAsia="ＭＳ 明朝" w:cs="Times New Roman"/>
          <w:bCs/>
          <w:kern w:val="0"/>
          <w:szCs w:val="20"/>
        </w:rPr>
        <w:t>measurement and tracking.</w:t>
      </w:r>
    </w:p>
    <w:p w14:paraId="3CC00AFF" w14:textId="21310D27" w:rsidR="00DF071C" w:rsidRPr="00F13CE7" w:rsidRDefault="00DF071C" w:rsidP="0059220C">
      <w:pPr>
        <w:pStyle w:val="ListParagraph"/>
        <w:numPr>
          <w:ilvl w:val="0"/>
          <w:numId w:val="21"/>
        </w:numPr>
        <w:rPr>
          <w:rFonts w:eastAsia="ＭＳ 明朝"/>
        </w:rPr>
      </w:pPr>
      <w:r>
        <w:rPr>
          <w:rFonts w:eastAsia="ＭＳ 明朝" w:cs="Times New Roman" w:hint="eastAsia"/>
          <w:bCs/>
          <w:kern w:val="0"/>
          <w:szCs w:val="20"/>
        </w:rPr>
        <w:t xml:space="preserve">If the </w:t>
      </w:r>
      <w:r w:rsidR="00B25D35">
        <w:rPr>
          <w:rFonts w:eastAsia="ＭＳ 明朝" w:cs="Times New Roman" w:hint="eastAsia"/>
          <w:bCs/>
          <w:kern w:val="0"/>
          <w:szCs w:val="20"/>
        </w:rPr>
        <w:t>carrier is different between LP-WUS reception and MR operation, the time to switch the carriers are also required.</w:t>
      </w:r>
    </w:p>
    <w:p w14:paraId="3AE78FEB" w14:textId="2B72E0C4" w:rsidR="00F13CE7" w:rsidRDefault="00F960E2" w:rsidP="00F13CE7">
      <w:pPr>
        <w:rPr>
          <w:rFonts w:eastAsia="ＭＳ 明朝"/>
        </w:rPr>
      </w:pPr>
      <w:r>
        <w:rPr>
          <w:rFonts w:eastAsia="ＭＳ 明朝" w:hint="eastAsia"/>
        </w:rPr>
        <w:t xml:space="preserve">In the </w:t>
      </w:r>
      <w:r>
        <w:rPr>
          <w:rFonts w:eastAsia="ＭＳ 明朝"/>
        </w:rPr>
        <w:t>previous</w:t>
      </w:r>
      <w:r>
        <w:rPr>
          <w:rFonts w:eastAsia="ＭＳ 明朝" w:hint="eastAsia"/>
        </w:rPr>
        <w:t xml:space="preserve"> meeting, it was agreed that UE can additionally indicate it</w:t>
      </w:r>
      <w:r w:rsidR="001218A2">
        <w:rPr>
          <w:rFonts w:eastAsia="ＭＳ 明朝"/>
        </w:rPr>
        <w:t>s</w:t>
      </w:r>
      <w:r>
        <w:rPr>
          <w:rFonts w:eastAsia="ＭＳ 明朝" w:hint="eastAsia"/>
        </w:rPr>
        <w:t xml:space="preserve"> preference via UAI but how to jointly use/handle both the reported value via UE </w:t>
      </w:r>
      <w:r>
        <w:rPr>
          <w:rFonts w:eastAsia="ＭＳ 明朝"/>
        </w:rPr>
        <w:t>capability</w:t>
      </w:r>
      <w:r>
        <w:rPr>
          <w:rFonts w:eastAsia="ＭＳ 明朝" w:hint="eastAsia"/>
        </w:rPr>
        <w:t xml:space="preserve"> report and the indicated value via UAI </w:t>
      </w:r>
      <w:r>
        <w:rPr>
          <w:rFonts w:eastAsia="ＭＳ 明朝"/>
        </w:rPr>
        <w:t>should</w:t>
      </w:r>
      <w:r>
        <w:rPr>
          <w:rFonts w:eastAsia="ＭＳ 明朝" w:hint="eastAsia"/>
        </w:rPr>
        <w:t xml:space="preserve"> be further </w:t>
      </w:r>
      <w:r>
        <w:rPr>
          <w:rFonts w:eastAsia="ＭＳ 明朝"/>
        </w:rPr>
        <w:t>discussed</w:t>
      </w:r>
      <w:r>
        <w:rPr>
          <w:rFonts w:eastAsia="ＭＳ 明朝" w:hint="eastAsia"/>
        </w:rPr>
        <w:t xml:space="preserve">. </w:t>
      </w:r>
      <w:r w:rsidR="00EA6B2C">
        <w:rPr>
          <w:rFonts w:eastAsia="ＭＳ 明朝" w:hint="eastAsia"/>
        </w:rPr>
        <w:t>In our view, p</w:t>
      </w:r>
      <w:r>
        <w:rPr>
          <w:rFonts w:eastAsia="ＭＳ 明朝" w:hint="eastAsia"/>
        </w:rPr>
        <w:t xml:space="preserve">ossible cases </w:t>
      </w:r>
      <w:r w:rsidR="00EA6B2C">
        <w:rPr>
          <w:rFonts w:eastAsia="ＭＳ 明朝" w:hint="eastAsia"/>
        </w:rPr>
        <w:t>are as follows</w:t>
      </w:r>
      <w:r>
        <w:rPr>
          <w:rFonts w:eastAsia="ＭＳ 明朝" w:hint="eastAsia"/>
        </w:rPr>
        <w:t>:</w:t>
      </w:r>
    </w:p>
    <w:p w14:paraId="1EF808C5" w14:textId="251C84B3" w:rsidR="00F960E2" w:rsidRDefault="00EA6B2C" w:rsidP="00EA6B2C">
      <w:pPr>
        <w:pStyle w:val="ListParagraph"/>
        <w:numPr>
          <w:ilvl w:val="0"/>
          <w:numId w:val="21"/>
        </w:numPr>
        <w:rPr>
          <w:rFonts w:eastAsia="ＭＳ 明朝"/>
        </w:rPr>
      </w:pPr>
      <w:r w:rsidRPr="00EA6B2C">
        <w:rPr>
          <w:rFonts w:eastAsia="ＭＳ 明朝" w:hint="eastAsia"/>
        </w:rPr>
        <w:t>The one</w:t>
      </w:r>
      <w:r w:rsidRPr="00EA6B2C">
        <w:rPr>
          <w:rFonts w:eastAsia="ＭＳ 明朝"/>
        </w:rPr>
        <w:t xml:space="preserve"> value for </w:t>
      </w:r>
      <w:r w:rsidR="006F68D1" w:rsidRPr="005A6687">
        <w:rPr>
          <w:rFonts w:hint="eastAsia"/>
        </w:rPr>
        <w:t>the determination of</w:t>
      </w:r>
      <w:r w:rsidR="006F68D1">
        <w:rPr>
          <w:rFonts w:eastAsia="ＭＳ 明朝" w:hint="eastAsia"/>
        </w:rPr>
        <w:t xml:space="preserve"> </w:t>
      </w:r>
      <w:r w:rsidRPr="00EA6B2C">
        <w:rPr>
          <w:rFonts w:eastAsia="ＭＳ 明朝"/>
        </w:rPr>
        <w:t xml:space="preserve">time gap can be always </w:t>
      </w:r>
      <w:r>
        <w:rPr>
          <w:rFonts w:eastAsia="ＭＳ 明朝" w:hint="eastAsia"/>
        </w:rPr>
        <w:t>reported</w:t>
      </w:r>
      <w:r w:rsidRPr="00EA6B2C">
        <w:rPr>
          <w:rFonts w:eastAsia="ＭＳ 明朝"/>
        </w:rPr>
        <w:t xml:space="preserve"> via UE capability report. UE can additionally indicate the offset value</w:t>
      </w:r>
      <w:r w:rsidR="00712F64">
        <w:rPr>
          <w:rFonts w:eastAsia="ＭＳ 明朝"/>
        </w:rPr>
        <w:t>s</w:t>
      </w:r>
      <w:r w:rsidRPr="00EA6B2C">
        <w:rPr>
          <w:rFonts w:eastAsia="ＭＳ 明朝"/>
        </w:rPr>
        <w:t xml:space="preserve"> </w:t>
      </w:r>
      <w:r w:rsidR="00967813">
        <w:rPr>
          <w:rFonts w:eastAsia="ＭＳ 明朝" w:hint="eastAsia"/>
        </w:rPr>
        <w:t xml:space="preserve">based on the UE preference </w:t>
      </w:r>
      <w:r w:rsidRPr="00EA6B2C">
        <w:rPr>
          <w:rFonts w:eastAsia="ＭＳ 明朝"/>
        </w:rPr>
        <w:t>using UAI mechanism</w:t>
      </w:r>
      <w:r w:rsidR="00052063">
        <w:rPr>
          <w:rFonts w:eastAsia="ＭＳ 明朝" w:hint="eastAsia"/>
        </w:rPr>
        <w:t xml:space="preserve"> </w:t>
      </w:r>
      <w:r w:rsidR="00052063" w:rsidRPr="00EA6B2C">
        <w:rPr>
          <w:rFonts w:eastAsia="ＭＳ 明朝"/>
        </w:rPr>
        <w:t>to</w:t>
      </w:r>
      <w:r w:rsidR="00052063">
        <w:rPr>
          <w:rFonts w:eastAsia="ＭＳ 明朝" w:hint="eastAsia"/>
        </w:rPr>
        <w:t xml:space="preserve"> replace </w:t>
      </w:r>
      <w:r w:rsidR="00052063" w:rsidRPr="00EA6B2C">
        <w:rPr>
          <w:rFonts w:eastAsia="ＭＳ 明朝"/>
        </w:rPr>
        <w:t xml:space="preserve">the </w:t>
      </w:r>
      <w:r w:rsidR="00052063">
        <w:rPr>
          <w:rFonts w:eastAsia="ＭＳ 明朝" w:hint="eastAsia"/>
        </w:rPr>
        <w:t xml:space="preserve">value reported via UE capability report </w:t>
      </w:r>
      <w:r w:rsidR="00052063">
        <w:rPr>
          <w:rFonts w:eastAsia="ＭＳ 明朝"/>
        </w:rPr>
        <w:t>accordingly</w:t>
      </w:r>
      <w:r w:rsidRPr="00EA6B2C">
        <w:rPr>
          <w:rFonts w:eastAsia="ＭＳ 明朝"/>
        </w:rPr>
        <w:t xml:space="preserve">. The definition of the </w:t>
      </w:r>
      <w:r w:rsidR="00494546">
        <w:rPr>
          <w:rFonts w:eastAsia="ＭＳ 明朝" w:hint="eastAsia"/>
        </w:rPr>
        <w:t>indicated</w:t>
      </w:r>
      <w:r w:rsidRPr="00EA6B2C">
        <w:rPr>
          <w:rFonts w:eastAsia="ＭＳ 明朝"/>
        </w:rPr>
        <w:t xml:space="preserve"> </w:t>
      </w:r>
      <w:r>
        <w:rPr>
          <w:rFonts w:eastAsia="ＭＳ 明朝" w:hint="eastAsia"/>
        </w:rPr>
        <w:t>value</w:t>
      </w:r>
      <w:r w:rsidR="00712F64">
        <w:rPr>
          <w:rFonts w:eastAsia="ＭＳ 明朝"/>
        </w:rPr>
        <w:t>s</w:t>
      </w:r>
      <w:r>
        <w:rPr>
          <w:rFonts w:eastAsia="ＭＳ 明朝" w:hint="eastAsia"/>
        </w:rPr>
        <w:t xml:space="preserve"> </w:t>
      </w:r>
      <w:r w:rsidR="00494546">
        <w:rPr>
          <w:rFonts w:eastAsia="ＭＳ 明朝" w:hint="eastAsia"/>
        </w:rPr>
        <w:t>using UAI</w:t>
      </w:r>
      <w:r w:rsidR="00474016">
        <w:rPr>
          <w:rFonts w:eastAsia="ＭＳ 明朝" w:hint="eastAsia"/>
        </w:rPr>
        <w:t xml:space="preserve"> could be </w:t>
      </w:r>
      <w:r w:rsidR="00CF149C">
        <w:rPr>
          <w:rFonts w:eastAsia="ＭＳ 明朝"/>
        </w:rPr>
        <w:t>determined by different sleep</w:t>
      </w:r>
      <w:r w:rsidR="00DD3CB7">
        <w:rPr>
          <w:rFonts w:eastAsia="ＭＳ 明朝"/>
        </w:rPr>
        <w:t xml:space="preserve"> mode</w:t>
      </w:r>
      <w:r w:rsidR="00DD1542">
        <w:rPr>
          <w:rFonts w:eastAsia="ＭＳ 明朝"/>
        </w:rPr>
        <w:t>s</w:t>
      </w:r>
      <w:r w:rsidR="003313D1">
        <w:rPr>
          <w:rFonts w:eastAsia="ＭＳ 明朝"/>
        </w:rPr>
        <w:t xml:space="preserve"> in the implementation</w:t>
      </w:r>
      <w:r w:rsidR="00DD3CB7">
        <w:rPr>
          <w:rFonts w:eastAsia="ＭＳ 明朝"/>
        </w:rPr>
        <w:t xml:space="preserve">, traffic type or different expected time duration for </w:t>
      </w:r>
      <w:r w:rsidR="006D5675">
        <w:rPr>
          <w:rFonts w:eastAsia="ＭＳ 明朝"/>
        </w:rPr>
        <w:t>synchronization</w:t>
      </w:r>
      <w:r w:rsidR="00E63685">
        <w:rPr>
          <w:rFonts w:eastAsia="ＭＳ 明朝" w:hint="eastAsia"/>
        </w:rPr>
        <w:t xml:space="preserve">, as similar as the </w:t>
      </w:r>
      <w:r w:rsidR="00E63685">
        <w:rPr>
          <w:rFonts w:eastAsia="ＭＳ 明朝"/>
        </w:rPr>
        <w:t>definition</w:t>
      </w:r>
      <w:r w:rsidR="00E63685">
        <w:rPr>
          <w:rFonts w:eastAsia="ＭＳ 明朝" w:hint="eastAsia"/>
        </w:rPr>
        <w:t xml:space="preserve"> of the value for UE </w:t>
      </w:r>
      <w:r w:rsidR="00E63685">
        <w:rPr>
          <w:rFonts w:eastAsia="ＭＳ 明朝"/>
        </w:rPr>
        <w:t>capability</w:t>
      </w:r>
      <w:r w:rsidR="00E63685">
        <w:rPr>
          <w:rFonts w:eastAsia="ＭＳ 明朝" w:hint="eastAsia"/>
        </w:rPr>
        <w:t xml:space="preserve"> report</w:t>
      </w:r>
      <w:r w:rsidR="003D4DDF">
        <w:rPr>
          <w:rFonts w:eastAsia="ＭＳ 明朝" w:hint="eastAsia"/>
        </w:rPr>
        <w:t>.</w:t>
      </w:r>
    </w:p>
    <w:p w14:paraId="3B037C44" w14:textId="4E1A29E3" w:rsidR="00EA6B2C" w:rsidRPr="00EA6B2C" w:rsidRDefault="00EA6B2C" w:rsidP="00EA6B2C">
      <w:pPr>
        <w:pStyle w:val="ListParagraph"/>
        <w:numPr>
          <w:ilvl w:val="0"/>
          <w:numId w:val="21"/>
        </w:numPr>
        <w:rPr>
          <w:rFonts w:eastAsia="ＭＳ 明朝"/>
        </w:rPr>
      </w:pPr>
      <w:r w:rsidRPr="00EA6B2C">
        <w:rPr>
          <w:rFonts w:eastAsia="ＭＳ 明朝"/>
        </w:rPr>
        <w:t xml:space="preserve">The value </w:t>
      </w:r>
      <w:r w:rsidR="00964080">
        <w:rPr>
          <w:rFonts w:eastAsia="ＭＳ 明朝"/>
        </w:rPr>
        <w:t xml:space="preserve">reported in the UE capability </w:t>
      </w:r>
      <w:r w:rsidRPr="00EA6B2C">
        <w:rPr>
          <w:rFonts w:eastAsia="ＭＳ 明朝"/>
        </w:rPr>
        <w:t xml:space="preserve">is invariant </w:t>
      </w:r>
      <w:r w:rsidR="000A2088">
        <w:rPr>
          <w:rFonts w:eastAsia="ＭＳ 明朝"/>
        </w:rPr>
        <w:t>and determined</w:t>
      </w:r>
      <w:r w:rsidR="000A2088" w:rsidRPr="00EA6B2C">
        <w:rPr>
          <w:rFonts w:eastAsia="ＭＳ 明朝"/>
        </w:rPr>
        <w:t xml:space="preserve"> </w:t>
      </w:r>
      <w:r w:rsidR="000A2088">
        <w:rPr>
          <w:rFonts w:eastAsia="ＭＳ 明朝"/>
        </w:rPr>
        <w:t>by</w:t>
      </w:r>
      <w:r w:rsidRPr="00EA6B2C">
        <w:rPr>
          <w:rFonts w:eastAsia="ＭＳ 明朝"/>
        </w:rPr>
        <w:t xml:space="preserve"> the LR architecture and implementation.</w:t>
      </w:r>
      <w:r>
        <w:rPr>
          <w:rFonts w:eastAsia="ＭＳ 明朝" w:hint="eastAsia"/>
        </w:rPr>
        <w:t xml:space="preserve"> </w:t>
      </w:r>
      <w:r w:rsidR="00513DC9">
        <w:rPr>
          <w:rFonts w:eastAsia="ＭＳ 明朝"/>
        </w:rPr>
        <w:t>In the UAI, the reported</w:t>
      </w:r>
      <w:r w:rsidRPr="00EA6B2C">
        <w:rPr>
          <w:rFonts w:eastAsia="ＭＳ 明朝"/>
        </w:rPr>
        <w:t xml:space="preserve"> value</w:t>
      </w:r>
      <w:r w:rsidR="00AD4CFC">
        <w:rPr>
          <w:rFonts w:eastAsia="ＭＳ 明朝"/>
        </w:rPr>
        <w:t>s</w:t>
      </w:r>
      <w:r w:rsidRPr="00EA6B2C">
        <w:rPr>
          <w:rFonts w:eastAsia="ＭＳ 明朝"/>
        </w:rPr>
        <w:t xml:space="preserve"> can be </w:t>
      </w:r>
      <w:r w:rsidR="00AD4CFC">
        <w:rPr>
          <w:rFonts w:eastAsia="ＭＳ 明朝"/>
        </w:rPr>
        <w:t>more</w:t>
      </w:r>
      <w:r w:rsidRPr="00EA6B2C">
        <w:rPr>
          <w:rFonts w:eastAsia="ＭＳ 明朝"/>
        </w:rPr>
        <w:t xml:space="preserve"> frequently change</w:t>
      </w:r>
      <w:r w:rsidR="00513DC9">
        <w:rPr>
          <w:rFonts w:eastAsia="ＭＳ 明朝"/>
        </w:rPr>
        <w:t>d</w:t>
      </w:r>
      <w:r w:rsidRPr="00EA6B2C">
        <w:rPr>
          <w:rFonts w:eastAsia="ＭＳ 明朝"/>
        </w:rPr>
        <w:t xml:space="preserve"> depending on the situation, separately from the </w:t>
      </w:r>
      <w:r>
        <w:rPr>
          <w:rFonts w:eastAsia="ＭＳ 明朝" w:hint="eastAsia"/>
        </w:rPr>
        <w:t xml:space="preserve">reported </w:t>
      </w:r>
      <w:r w:rsidRPr="00EA6B2C">
        <w:rPr>
          <w:rFonts w:eastAsia="ＭＳ 明朝"/>
        </w:rPr>
        <w:t xml:space="preserve">value </w:t>
      </w:r>
      <w:r>
        <w:rPr>
          <w:rFonts w:eastAsia="ＭＳ 明朝" w:hint="eastAsia"/>
        </w:rPr>
        <w:t xml:space="preserve">via </w:t>
      </w:r>
      <w:r w:rsidRPr="00EA6B2C">
        <w:rPr>
          <w:rFonts w:eastAsia="ＭＳ 明朝"/>
        </w:rPr>
        <w:t>the UE capability report.</w:t>
      </w:r>
    </w:p>
    <w:p w14:paraId="426898E0" w14:textId="77777777" w:rsidR="00087E71" w:rsidRPr="00087E71" w:rsidRDefault="00087E71" w:rsidP="00147CDD">
      <w:pPr>
        <w:rPr>
          <w:rFonts w:eastAsia="ＭＳ 明朝" w:cs="Times New Roman"/>
          <w:bCs/>
          <w:kern w:val="0"/>
          <w:szCs w:val="20"/>
        </w:rPr>
      </w:pPr>
    </w:p>
    <w:p w14:paraId="68DDE387" w14:textId="43890174" w:rsidR="00C758B0" w:rsidRPr="00C758B0" w:rsidRDefault="00C758B0" w:rsidP="00147CDD">
      <w:pPr>
        <w:rPr>
          <w:rFonts w:eastAsia="ＭＳ 明朝" w:cs="Times New Roman"/>
          <w:bCs/>
          <w:kern w:val="0"/>
          <w:szCs w:val="20"/>
        </w:rPr>
      </w:pPr>
      <w:r>
        <w:rPr>
          <w:rFonts w:eastAsia="ＭＳ 明朝" w:hint="eastAsia"/>
          <w:lang w:val="en-GB"/>
        </w:rPr>
        <w:t xml:space="preserve">Based on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 xml:space="preserve">above discussion, we propose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>following</w:t>
      </w:r>
      <w:r w:rsidR="00CC38FF">
        <w:rPr>
          <w:rFonts w:eastAsia="ＭＳ 明朝" w:hint="eastAsia"/>
          <w:lang w:val="en-GB"/>
        </w:rPr>
        <w:t>:</w:t>
      </w:r>
    </w:p>
    <w:p w14:paraId="6B7C6959" w14:textId="2A05A0AB" w:rsidR="00147CDD" w:rsidRDefault="00634AA1" w:rsidP="00147CDD">
      <w:pPr>
        <w:rPr>
          <w:rFonts w:eastAsia="ＭＳ 明朝"/>
          <w:b/>
          <w:bCs/>
        </w:rPr>
      </w:pPr>
      <w:r w:rsidRPr="00634AA1">
        <w:rPr>
          <w:rFonts w:eastAsia="ＭＳ 明朝" w:cs="Times New Roman" w:hint="eastAsia"/>
          <w:b/>
          <w:kern w:val="0"/>
          <w:szCs w:val="20"/>
        </w:rPr>
        <w:t>Proposal 2:</w:t>
      </w:r>
      <w:r>
        <w:rPr>
          <w:rFonts w:eastAsia="ＭＳ 明朝" w:cs="Times New Roman" w:hint="eastAsia"/>
          <w:b/>
          <w:kern w:val="0"/>
          <w:szCs w:val="20"/>
        </w:rPr>
        <w:t xml:space="preserve"> The reported value in UE capability report should be defined as the</w:t>
      </w:r>
      <w:r w:rsidRPr="00087E71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1A7F28" w:rsidRPr="00087E71">
        <w:rPr>
          <w:rFonts w:eastAsia="ＭＳ 明朝"/>
          <w:b/>
        </w:rPr>
        <w:t>summed</w:t>
      </w:r>
      <w:r w:rsidR="001A7F28" w:rsidRPr="00087E71">
        <w:rPr>
          <w:rFonts w:eastAsia="ＭＳ 明朝" w:hint="eastAsia"/>
          <w:b/>
        </w:rPr>
        <w:t xml:space="preserve"> value </w:t>
      </w:r>
      <w:r w:rsidRPr="00087E71">
        <w:rPr>
          <w:rFonts w:eastAsia="ＭＳ 明朝" w:cs="Times New Roman" w:hint="eastAsia"/>
          <w:b/>
          <w:kern w:val="0"/>
          <w:szCs w:val="20"/>
        </w:rPr>
        <w:t>o</w:t>
      </w:r>
      <w:r>
        <w:rPr>
          <w:rFonts w:eastAsia="ＭＳ 明朝" w:cs="Times New Roman" w:hint="eastAsia"/>
          <w:b/>
          <w:kern w:val="0"/>
          <w:szCs w:val="20"/>
        </w:rPr>
        <w:t xml:space="preserve">f </w:t>
      </w:r>
      <w:r w:rsidRPr="00634AA1">
        <w:rPr>
          <w:rFonts w:eastAsia="ＭＳ 明朝" w:hint="eastAsia"/>
          <w:b/>
          <w:bCs/>
        </w:rPr>
        <w:t>LP-WUS processing delay in LR, ramping up time of MR, the duration for time/frequency synchronization of MR</w:t>
      </w:r>
      <w:r w:rsidR="0062438C">
        <w:rPr>
          <w:rFonts w:eastAsia="ＭＳ 明朝" w:hint="eastAsia"/>
          <w:b/>
          <w:bCs/>
        </w:rPr>
        <w:t xml:space="preserve"> and </w:t>
      </w:r>
      <w:r w:rsidR="00E4349C">
        <w:rPr>
          <w:rFonts w:eastAsia="ＭＳ 明朝"/>
          <w:b/>
          <w:bCs/>
        </w:rPr>
        <w:t>optionally</w:t>
      </w:r>
      <w:r w:rsidR="0062438C">
        <w:rPr>
          <w:rFonts w:eastAsia="ＭＳ 明朝" w:hint="eastAsia"/>
          <w:b/>
          <w:bCs/>
        </w:rPr>
        <w:t xml:space="preserve"> the </w:t>
      </w:r>
      <w:r w:rsidR="00EA6B2C">
        <w:rPr>
          <w:rFonts w:eastAsia="ＭＳ 明朝" w:hint="eastAsia"/>
          <w:b/>
          <w:bCs/>
        </w:rPr>
        <w:t xml:space="preserve">required </w:t>
      </w:r>
      <w:r w:rsidR="0062438C">
        <w:rPr>
          <w:rFonts w:eastAsia="ＭＳ 明朝" w:hint="eastAsia"/>
          <w:b/>
          <w:bCs/>
        </w:rPr>
        <w:t>time to change the carrier</w:t>
      </w:r>
      <w:r w:rsidRPr="00634AA1">
        <w:rPr>
          <w:rFonts w:eastAsia="ＭＳ 明朝" w:hint="eastAsia"/>
          <w:b/>
          <w:bCs/>
        </w:rPr>
        <w:t>.</w:t>
      </w:r>
    </w:p>
    <w:p w14:paraId="761BF6FD" w14:textId="77777777" w:rsidR="00BD79B2" w:rsidRPr="00634AA1" w:rsidRDefault="00BD79B2" w:rsidP="00147CDD">
      <w:pPr>
        <w:rPr>
          <w:rFonts w:eastAsia="ＭＳ 明朝" w:cs="Times New Roman"/>
          <w:b/>
          <w:kern w:val="0"/>
          <w:szCs w:val="20"/>
        </w:rPr>
      </w:pPr>
    </w:p>
    <w:p w14:paraId="03873DBD" w14:textId="35E5DFA2" w:rsidR="006606BF" w:rsidRPr="00EA6B2C" w:rsidRDefault="00147CDD" w:rsidP="00634AA1">
      <w:pPr>
        <w:rPr>
          <w:rFonts w:eastAsia="ＭＳ 明朝" w:cs="Times New Roman"/>
          <w:b/>
          <w:kern w:val="0"/>
          <w:szCs w:val="20"/>
        </w:rPr>
      </w:pP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634AA1">
        <w:rPr>
          <w:rFonts w:eastAsia="ＭＳ 明朝" w:cs="Times New Roman" w:hint="eastAsia"/>
          <w:b/>
          <w:kern w:val="0"/>
          <w:szCs w:val="20"/>
        </w:rPr>
        <w:t>3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EA6B2C">
        <w:rPr>
          <w:rFonts w:eastAsia="ＭＳ 明朝" w:cs="Times New Roman" w:hint="eastAsia"/>
          <w:b/>
          <w:kern w:val="0"/>
          <w:szCs w:val="20"/>
        </w:rPr>
        <w:t xml:space="preserve">How to jointly use the UE </w:t>
      </w:r>
      <w:r w:rsidR="00EA6B2C">
        <w:rPr>
          <w:rFonts w:eastAsia="ＭＳ 明朝" w:cs="Times New Roman"/>
          <w:b/>
          <w:kern w:val="0"/>
          <w:szCs w:val="20"/>
        </w:rPr>
        <w:t>capability</w:t>
      </w:r>
      <w:r w:rsidR="00EA6B2C">
        <w:rPr>
          <w:rFonts w:eastAsia="ＭＳ 明朝" w:cs="Times New Roman" w:hint="eastAsia"/>
          <w:b/>
          <w:kern w:val="0"/>
          <w:szCs w:val="20"/>
        </w:rPr>
        <w:t xml:space="preserve"> report and UAI mechanism </w:t>
      </w:r>
      <w:r w:rsidR="00EA6B2C">
        <w:rPr>
          <w:rFonts w:eastAsia="ＭＳ 明朝" w:cs="Times New Roman"/>
          <w:b/>
          <w:kern w:val="0"/>
          <w:szCs w:val="20"/>
        </w:rPr>
        <w:t>should</w:t>
      </w:r>
      <w:r w:rsidR="00EA6B2C">
        <w:rPr>
          <w:rFonts w:eastAsia="ＭＳ 明朝" w:cs="Times New Roman" w:hint="eastAsia"/>
          <w:b/>
          <w:kern w:val="0"/>
          <w:szCs w:val="20"/>
        </w:rPr>
        <w:t xml:space="preserve"> be further discussed.</w:t>
      </w:r>
    </w:p>
    <w:p w14:paraId="73162905" w14:textId="77777777" w:rsidR="006606BF" w:rsidRDefault="006606BF" w:rsidP="0059220C">
      <w:pPr>
        <w:rPr>
          <w:rFonts w:eastAsia="ＭＳ 明朝"/>
          <w:lang w:val="en-GB"/>
        </w:rPr>
      </w:pPr>
    </w:p>
    <w:p w14:paraId="60B7E342" w14:textId="77777777" w:rsidR="005D21E5" w:rsidRPr="006606BF" w:rsidRDefault="005D21E5" w:rsidP="0059220C">
      <w:pPr>
        <w:rPr>
          <w:rFonts w:eastAsia="ＭＳ 明朝"/>
          <w:lang w:val="en-GB"/>
        </w:rPr>
      </w:pPr>
    </w:p>
    <w:p w14:paraId="72B0ECC1" w14:textId="655260B0" w:rsidR="009D6B51" w:rsidRDefault="00EA0A8E">
      <w:pPr>
        <w:pStyle w:val="Heading2"/>
        <w:rPr>
          <w:sz w:val="28"/>
          <w:szCs w:val="28"/>
          <w:lang w:eastAsia="ja-JP"/>
        </w:rPr>
      </w:pPr>
      <w:r w:rsidRPr="00EA0A8E">
        <w:rPr>
          <w:sz w:val="28"/>
          <w:szCs w:val="28"/>
          <w:lang w:val="en-US" w:eastAsia="ja-JP"/>
        </w:rPr>
        <w:t>LP-WUS for UE configured with CA and DC</w:t>
      </w:r>
    </w:p>
    <w:p w14:paraId="467C4651" w14:textId="50EA7977" w:rsidR="00074AD2" w:rsidRPr="00EA0A8E" w:rsidRDefault="00074AD2" w:rsidP="00A26F2C">
      <w:pPr>
        <w:spacing w:afterLines="50" w:after="120"/>
        <w:rPr>
          <w:rFonts w:eastAsia="ＭＳ 明朝" w:cstheme="minorHAnsi"/>
          <w:lang w:val="en-GB"/>
        </w:rPr>
      </w:pPr>
      <w:r>
        <w:rPr>
          <w:rFonts w:eastAsia="ＭＳ 明朝" w:hint="eastAsia"/>
          <w:lang w:val="en-GB"/>
        </w:rPr>
        <w:t xml:space="preserve">On </w:t>
      </w:r>
      <w:r w:rsidR="00186AD3">
        <w:rPr>
          <w:rFonts w:eastAsia="ＭＳ 明朝" w:hint="eastAsia"/>
          <w:lang w:val="en-GB"/>
        </w:rPr>
        <w:t>the relation of LP-WUS and CA operation, the below agreement</w:t>
      </w:r>
      <w:r w:rsidR="0069148B">
        <w:rPr>
          <w:rFonts w:eastAsia="ＭＳ 明朝" w:hint="eastAsia"/>
          <w:lang w:val="en-GB"/>
        </w:rPr>
        <w:t>s</w:t>
      </w:r>
      <w:r w:rsidR="00186AD3">
        <w:rPr>
          <w:rFonts w:eastAsia="ＭＳ 明朝" w:hint="eastAsia"/>
          <w:lang w:val="en-GB"/>
        </w:rPr>
        <w:t xml:space="preserve"> w</w:t>
      </w:r>
      <w:r w:rsidR="0069148B">
        <w:rPr>
          <w:rFonts w:eastAsia="ＭＳ 明朝" w:hint="eastAsia"/>
          <w:lang w:val="en-GB"/>
        </w:rPr>
        <w:t>ere</w:t>
      </w:r>
      <w:r w:rsidR="00186AD3">
        <w:rPr>
          <w:rFonts w:eastAsia="ＭＳ 明朝" w:hint="eastAsia"/>
          <w:lang w:val="en-GB"/>
        </w:rPr>
        <w:t xml:space="preserve"> made in the </w:t>
      </w:r>
      <w:r w:rsidR="00462035">
        <w:rPr>
          <w:rFonts w:eastAsia="ＭＳ 明朝" w:hint="eastAsia"/>
          <w:lang w:val="en-GB"/>
        </w:rPr>
        <w:t>prev</w:t>
      </w:r>
      <w:r w:rsidR="00A515C7">
        <w:rPr>
          <w:rFonts w:eastAsia="ＭＳ 明朝" w:hint="eastAsia"/>
          <w:lang w:val="en-GB"/>
        </w:rPr>
        <w:t>ious</w:t>
      </w:r>
      <w:r w:rsidR="00462035">
        <w:rPr>
          <w:rFonts w:eastAsia="ＭＳ 明朝" w:hint="eastAsia"/>
          <w:lang w:val="en-GB"/>
        </w:rPr>
        <w:t xml:space="preserve"> RAN1 meetings</w:t>
      </w:r>
      <w:r w:rsidR="00AC7FDA">
        <w:rPr>
          <w:rFonts w:eastAsia="ＭＳ 明朝" w:hint="eastAsia"/>
          <w:lang w:val="en-GB"/>
        </w:rPr>
        <w:t xml:space="preserve"> [2][3]</w:t>
      </w:r>
      <w:r w:rsidR="00462035">
        <w:rPr>
          <w:rFonts w:eastAsia="ＭＳ 明朝" w:hint="eastAsia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26FA" w:rsidRPr="00EA0A8E" w14:paraId="4549DAB9" w14:textId="77777777" w:rsidTr="00DE1DE8">
        <w:tc>
          <w:tcPr>
            <w:tcW w:w="9629" w:type="dxa"/>
          </w:tcPr>
          <w:p w14:paraId="50F7DE0A" w14:textId="7451FA97" w:rsidR="0069148B" w:rsidRPr="00EA0A8E" w:rsidRDefault="0069148B" w:rsidP="0069148B">
            <w:pPr>
              <w:snapToGrid w:val="0"/>
              <w:rPr>
                <w:rFonts w:eastAsia="ＭＳ 明朝" w:cstheme="minorHAnsi"/>
                <w:b/>
                <w:kern w:val="0"/>
                <w:szCs w:val="21"/>
                <w:lang w:val="en-GB"/>
              </w:rPr>
            </w:pPr>
            <w:r w:rsidRPr="00EA0A8E">
              <w:rPr>
                <w:rFonts w:eastAsia="ＭＳ 明朝" w:cstheme="minorHAnsi"/>
                <w:b/>
                <w:kern w:val="0"/>
                <w:szCs w:val="21"/>
                <w:highlight w:val="green"/>
                <w:lang w:val="en-GB"/>
              </w:rPr>
              <w:t>Agreement</w:t>
            </w:r>
            <w:r w:rsidRPr="00EA0A8E">
              <w:rPr>
                <w:rFonts w:eastAsia="ＭＳ 明朝" w:cstheme="minorHAnsi"/>
                <w:b/>
                <w:kern w:val="0"/>
                <w:szCs w:val="21"/>
                <w:lang w:val="en-GB"/>
              </w:rPr>
              <w:t xml:space="preserve"> (RAN1</w:t>
            </w:r>
            <w:r w:rsidR="00A515C7">
              <w:rPr>
                <w:rFonts w:eastAsia="ＭＳ 明朝" w:cstheme="minorHAnsi" w:hint="eastAsia"/>
                <w:b/>
                <w:kern w:val="0"/>
                <w:szCs w:val="21"/>
                <w:lang w:val="en-GB"/>
              </w:rPr>
              <w:t xml:space="preserve"> </w:t>
            </w:r>
            <w:r w:rsidRPr="00EA0A8E">
              <w:rPr>
                <w:rFonts w:eastAsia="ＭＳ 明朝" w:cstheme="minorHAnsi"/>
                <w:b/>
                <w:kern w:val="0"/>
                <w:szCs w:val="21"/>
                <w:lang w:val="en-GB"/>
              </w:rPr>
              <w:t>#117)</w:t>
            </w:r>
          </w:p>
          <w:p w14:paraId="500E0697" w14:textId="77777777" w:rsidR="0069148B" w:rsidRPr="00EA0A8E" w:rsidRDefault="0069148B" w:rsidP="0069148B">
            <w:pPr>
              <w:spacing w:line="252" w:lineRule="auto"/>
              <w:contextualSpacing/>
              <w:rPr>
                <w:rFonts w:eastAsia="Batang" w:cstheme="minorHAnsi"/>
                <w:bCs/>
                <w:lang w:val="en-US" w:eastAsia="x-none"/>
              </w:rPr>
            </w:pPr>
            <w:r w:rsidRPr="00EA0A8E">
              <w:rPr>
                <w:rFonts w:eastAsia="Batang" w:cstheme="minorHAnsi"/>
                <w:bCs/>
                <w:lang w:val="en-US" w:eastAsia="x-none"/>
              </w:rPr>
              <w:t>Study whether/how LP-WUS works when UE is configured with CA in RRC CONNECTED mode</w:t>
            </w:r>
          </w:p>
          <w:p w14:paraId="451FAA58" w14:textId="77777777" w:rsidR="0069148B" w:rsidRPr="00EA0A8E" w:rsidRDefault="0069148B" w:rsidP="0069148B">
            <w:pPr>
              <w:numPr>
                <w:ilvl w:val="1"/>
                <w:numId w:val="18"/>
              </w:numPr>
              <w:spacing w:line="252" w:lineRule="auto"/>
              <w:contextualSpacing/>
              <w:rPr>
                <w:rFonts w:eastAsia="Batang" w:cstheme="minorHAnsi"/>
                <w:bCs/>
                <w:lang w:val="en-US" w:eastAsia="x-none"/>
              </w:rPr>
            </w:pPr>
            <w:r w:rsidRPr="00EA0A8E">
              <w:rPr>
                <w:rFonts w:eastAsia="游明朝" w:cstheme="minorHAnsi"/>
                <w:bCs/>
                <w:lang w:val="en-US" w:eastAsia="x-none"/>
              </w:rPr>
              <w:t xml:space="preserve">FFS: </w:t>
            </w:r>
            <w:r w:rsidRPr="00EA0A8E">
              <w:rPr>
                <w:rFonts w:eastAsia="Batang" w:cstheme="minorHAnsi"/>
                <w:bCs/>
                <w:lang w:val="en-US" w:eastAsia="x-none"/>
              </w:rPr>
              <w:t>The cell(s) where PDCCH monitoring triggered by a</w:t>
            </w:r>
            <w:r w:rsidRPr="00EA0A8E">
              <w:rPr>
                <w:rFonts w:eastAsia="游明朝" w:cstheme="minorHAnsi"/>
                <w:bCs/>
                <w:lang w:val="en-US" w:eastAsia="x-none"/>
              </w:rPr>
              <w:t xml:space="preserve"> LP-WUS is applicable</w:t>
            </w:r>
          </w:p>
          <w:p w14:paraId="6AD6C37D" w14:textId="77777777" w:rsidR="0069148B" w:rsidRPr="00EA0A8E" w:rsidRDefault="0069148B" w:rsidP="0069148B">
            <w:pPr>
              <w:numPr>
                <w:ilvl w:val="2"/>
                <w:numId w:val="18"/>
              </w:numPr>
              <w:spacing w:line="252" w:lineRule="auto"/>
              <w:contextualSpacing/>
              <w:rPr>
                <w:rFonts w:eastAsia="Batang" w:cstheme="minorHAnsi"/>
                <w:bCs/>
                <w:lang w:val="en-US" w:eastAsia="x-none"/>
              </w:rPr>
            </w:pPr>
            <w:r w:rsidRPr="00EA0A8E">
              <w:rPr>
                <w:rFonts w:eastAsia="游明朝" w:cstheme="minorHAnsi"/>
                <w:bCs/>
                <w:lang w:val="en-US" w:eastAsia="x-none"/>
              </w:rPr>
              <w:t xml:space="preserve">Option 1: one or more serving cells based on </w:t>
            </w:r>
            <w:proofErr w:type="spellStart"/>
            <w:r w:rsidRPr="00EA0A8E">
              <w:rPr>
                <w:rFonts w:eastAsia="游明朝" w:cstheme="minorHAnsi"/>
                <w:bCs/>
                <w:lang w:val="en-US" w:eastAsia="x-none"/>
              </w:rPr>
              <w:t>gNB</w:t>
            </w:r>
            <w:proofErr w:type="spellEnd"/>
            <w:r w:rsidRPr="00EA0A8E">
              <w:rPr>
                <w:rFonts w:eastAsia="游明朝" w:cstheme="minorHAnsi"/>
                <w:bCs/>
                <w:lang w:val="en-US" w:eastAsia="x-none"/>
              </w:rPr>
              <w:t xml:space="preserve"> indication/configuration</w:t>
            </w:r>
          </w:p>
          <w:p w14:paraId="4C16843A" w14:textId="77777777" w:rsidR="0069148B" w:rsidRPr="00EA0A8E" w:rsidRDefault="0069148B" w:rsidP="0069148B">
            <w:pPr>
              <w:numPr>
                <w:ilvl w:val="2"/>
                <w:numId w:val="18"/>
              </w:numPr>
              <w:spacing w:line="252" w:lineRule="auto"/>
              <w:contextualSpacing/>
              <w:rPr>
                <w:rFonts w:eastAsia="Batang" w:cstheme="minorHAnsi"/>
                <w:bCs/>
                <w:lang w:val="en-US" w:eastAsia="x-none"/>
              </w:rPr>
            </w:pPr>
            <w:r w:rsidRPr="00EA0A8E">
              <w:rPr>
                <w:rFonts w:eastAsia="游明朝" w:cstheme="minorHAnsi"/>
                <w:bCs/>
                <w:lang w:val="en-US" w:eastAsia="x-none"/>
              </w:rPr>
              <w:t>Option 2: all activated serving cells</w:t>
            </w:r>
          </w:p>
          <w:p w14:paraId="7EA66B46" w14:textId="77777777" w:rsidR="0069148B" w:rsidRPr="00EA0A8E" w:rsidRDefault="0069148B" w:rsidP="0069148B">
            <w:pPr>
              <w:contextualSpacing/>
              <w:rPr>
                <w:rFonts w:eastAsia="游明朝" w:cstheme="minorHAnsi"/>
                <w:bCs/>
                <w:lang w:val="en-US" w:eastAsia="x-none"/>
              </w:rPr>
            </w:pPr>
            <w:r w:rsidRPr="00EA0A8E">
              <w:rPr>
                <w:rFonts w:eastAsia="游明朝" w:cstheme="minorHAnsi"/>
                <w:bCs/>
                <w:lang w:val="en-US" w:eastAsia="x-none"/>
              </w:rPr>
              <w:t>Note: other options are not precluded</w:t>
            </w:r>
          </w:p>
          <w:p w14:paraId="12ADBB8C" w14:textId="77777777" w:rsidR="00EA0A8E" w:rsidRPr="00EA0A8E" w:rsidRDefault="00EA0A8E" w:rsidP="0069148B">
            <w:pPr>
              <w:contextualSpacing/>
              <w:rPr>
                <w:rFonts w:eastAsia="游明朝" w:cstheme="minorHAnsi"/>
              </w:rPr>
            </w:pPr>
          </w:p>
          <w:p w14:paraId="744CF07D" w14:textId="08076726" w:rsidR="00EA0A8E" w:rsidRPr="00EA0A8E" w:rsidRDefault="00EA0A8E" w:rsidP="00EA0A8E">
            <w:pPr>
              <w:contextualSpacing/>
              <w:rPr>
                <w:rFonts w:eastAsia="ＭＳ 明朝" w:cstheme="minorHAnsi"/>
                <w:b/>
                <w:bCs/>
              </w:rPr>
            </w:pPr>
            <w:r w:rsidRPr="00EA0A8E">
              <w:rPr>
                <w:rFonts w:cstheme="minorHAnsi"/>
                <w:b/>
                <w:bCs/>
                <w:highlight w:val="green"/>
                <w:lang w:eastAsia="x-none"/>
              </w:rPr>
              <w:t>Agreement</w:t>
            </w:r>
            <w:r w:rsidRPr="00EA0A8E">
              <w:rPr>
                <w:rFonts w:eastAsia="ＭＳ 明朝" w:cstheme="minorHAnsi"/>
                <w:b/>
                <w:bCs/>
              </w:rPr>
              <w:t xml:space="preserve"> (RAN1</w:t>
            </w:r>
            <w:r w:rsidR="00A515C7">
              <w:rPr>
                <w:rFonts w:eastAsia="ＭＳ 明朝" w:cstheme="minorHAnsi" w:hint="eastAsia"/>
                <w:b/>
                <w:bCs/>
              </w:rPr>
              <w:t xml:space="preserve"> </w:t>
            </w:r>
            <w:r w:rsidRPr="00EA0A8E">
              <w:rPr>
                <w:rFonts w:eastAsia="ＭＳ 明朝" w:cstheme="minorHAnsi"/>
                <w:b/>
                <w:bCs/>
              </w:rPr>
              <w:t>#118)</w:t>
            </w:r>
          </w:p>
          <w:p w14:paraId="46B2DD73" w14:textId="77777777" w:rsidR="00EA0A8E" w:rsidRPr="00EA0A8E" w:rsidRDefault="00EA0A8E" w:rsidP="00EA0A8E">
            <w:pPr>
              <w:contextualSpacing/>
              <w:rPr>
                <w:rFonts w:cstheme="minorHAnsi"/>
                <w:lang w:eastAsia="x-none"/>
              </w:rPr>
            </w:pPr>
            <w:r w:rsidRPr="00EA0A8E">
              <w:rPr>
                <w:rFonts w:cstheme="minorHAnsi"/>
                <w:lang w:eastAsia="x-none"/>
              </w:rPr>
              <w:t>LP-WUS is at least supported for the case where a UE is configured with CA</w:t>
            </w:r>
            <w:r w:rsidRPr="00EA0A8E">
              <w:rPr>
                <w:rFonts w:eastAsia="游明朝" w:cstheme="minorHAnsi"/>
                <w:lang w:eastAsia="x-none"/>
              </w:rPr>
              <w:t xml:space="preserve"> </w:t>
            </w:r>
            <w:r w:rsidRPr="00EA0A8E">
              <w:rPr>
                <w:rFonts w:cstheme="minorHAnsi"/>
                <w:lang w:eastAsia="x-none"/>
              </w:rPr>
              <w:t>in RRC CONNECTED mode</w:t>
            </w:r>
          </w:p>
          <w:p w14:paraId="45D849B1" w14:textId="4FC2861C" w:rsidR="00EA0A8E" w:rsidRPr="00EA0A8E" w:rsidRDefault="00EA0A8E" w:rsidP="0069148B">
            <w:pPr>
              <w:numPr>
                <w:ilvl w:val="0"/>
                <w:numId w:val="17"/>
              </w:numPr>
              <w:contextualSpacing/>
              <w:rPr>
                <w:rFonts w:cstheme="minorHAnsi"/>
                <w:lang w:eastAsia="x-none"/>
              </w:rPr>
            </w:pPr>
            <w:r w:rsidRPr="00EA0A8E">
              <w:rPr>
                <w:rFonts w:cstheme="minorHAnsi"/>
                <w:lang w:eastAsia="x-none"/>
              </w:rPr>
              <w:t>FFS: DC</w:t>
            </w:r>
          </w:p>
          <w:p w14:paraId="4E8F8E25" w14:textId="77777777" w:rsidR="00EA0A8E" w:rsidRPr="00EA0A8E" w:rsidRDefault="00EA0A8E" w:rsidP="0069148B">
            <w:pPr>
              <w:contextualSpacing/>
              <w:rPr>
                <w:rFonts w:eastAsia="游明朝" w:cstheme="minorHAnsi"/>
              </w:rPr>
            </w:pPr>
          </w:p>
          <w:p w14:paraId="2E00B64A" w14:textId="1F0CCCB0" w:rsidR="00EA0A8E" w:rsidRPr="00EA0A8E" w:rsidRDefault="00EA0A8E" w:rsidP="00EA0A8E">
            <w:pPr>
              <w:spacing w:line="252" w:lineRule="auto"/>
              <w:contextualSpacing/>
              <w:rPr>
                <w:rFonts w:eastAsia="ＭＳ 明朝" w:cstheme="minorHAnsi"/>
                <w:b/>
                <w:bCs/>
              </w:rPr>
            </w:pPr>
            <w:r w:rsidRPr="00EA0A8E">
              <w:rPr>
                <w:rFonts w:cstheme="minorHAnsi"/>
                <w:b/>
                <w:bCs/>
                <w:highlight w:val="green"/>
              </w:rPr>
              <w:t>Agreement</w:t>
            </w:r>
            <w:r w:rsidRPr="00EA0A8E">
              <w:rPr>
                <w:rFonts w:eastAsia="ＭＳ 明朝" w:cstheme="minorHAnsi"/>
                <w:b/>
                <w:bCs/>
              </w:rPr>
              <w:t xml:space="preserve"> (RAN1</w:t>
            </w:r>
            <w:r w:rsidR="00A515C7">
              <w:rPr>
                <w:rFonts w:eastAsia="ＭＳ 明朝" w:cstheme="minorHAnsi" w:hint="eastAsia"/>
                <w:b/>
                <w:bCs/>
              </w:rPr>
              <w:t xml:space="preserve"> </w:t>
            </w:r>
            <w:r w:rsidRPr="00EA0A8E">
              <w:rPr>
                <w:rFonts w:eastAsia="ＭＳ 明朝" w:cstheme="minorHAnsi"/>
                <w:b/>
                <w:bCs/>
              </w:rPr>
              <w:t>#118-bis)</w:t>
            </w:r>
          </w:p>
          <w:p w14:paraId="6C5DF2D9" w14:textId="77777777" w:rsidR="00EA0A8E" w:rsidRPr="00EA0A8E" w:rsidRDefault="00EA0A8E" w:rsidP="00EA0A8E">
            <w:pPr>
              <w:spacing w:line="252" w:lineRule="auto"/>
              <w:contextualSpacing/>
              <w:rPr>
                <w:rFonts w:cstheme="minorHAnsi"/>
                <w:b/>
                <w:bCs/>
              </w:rPr>
            </w:pPr>
            <w:r w:rsidRPr="00EA0A8E">
              <w:rPr>
                <w:rFonts w:cstheme="minorHAnsi"/>
              </w:rPr>
              <w:t>LP-WUS is supported when UE is configured with NR-DC in RRC CONNECTED mode</w:t>
            </w:r>
          </w:p>
          <w:p w14:paraId="6B3A50FC" w14:textId="77777777" w:rsidR="00EA0A8E" w:rsidRPr="00EA0A8E" w:rsidRDefault="00EA0A8E" w:rsidP="00EA0A8E">
            <w:pPr>
              <w:pStyle w:val="ListParagraph"/>
              <w:numPr>
                <w:ilvl w:val="1"/>
                <w:numId w:val="18"/>
              </w:numPr>
              <w:spacing w:line="252" w:lineRule="auto"/>
              <w:rPr>
                <w:rFonts w:cstheme="minorHAnsi"/>
              </w:rPr>
            </w:pPr>
            <w:r w:rsidRPr="00EA0A8E">
              <w:rPr>
                <w:rFonts w:cstheme="minorHAnsi"/>
              </w:rPr>
              <w:t>Above is supported for the case PDCCH monitoring is triggered by LP-WUS in the same cell group</w:t>
            </w:r>
          </w:p>
          <w:p w14:paraId="6E9E2DA4" w14:textId="4C5D42B6" w:rsidR="00EA0A8E" w:rsidRPr="00EA0A8E" w:rsidRDefault="00EA0A8E" w:rsidP="0069148B">
            <w:pPr>
              <w:pStyle w:val="ListParagraph"/>
              <w:numPr>
                <w:ilvl w:val="1"/>
                <w:numId w:val="18"/>
              </w:numPr>
              <w:spacing w:afterLines="50" w:after="120" w:line="252" w:lineRule="auto"/>
              <w:ind w:left="884" w:hanging="442"/>
              <w:contextualSpacing w:val="0"/>
              <w:rPr>
                <w:rFonts w:cstheme="minorHAnsi"/>
                <w:b/>
                <w:bCs/>
              </w:rPr>
            </w:pPr>
            <w:r w:rsidRPr="00EA0A8E">
              <w:rPr>
                <w:rFonts w:cstheme="minorHAnsi"/>
              </w:rPr>
              <w:t>FFS: The cell(s) where PDCCH monitoring triggered by a LP-WUS is applicable</w:t>
            </w:r>
          </w:p>
        </w:tc>
      </w:tr>
    </w:tbl>
    <w:p w14:paraId="1CA5F11C" w14:textId="232CCE47" w:rsidR="009E5A23" w:rsidRDefault="009E5A23" w:rsidP="0069148B">
      <w:pPr>
        <w:spacing w:beforeLines="50" w:before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For </w:t>
      </w:r>
      <w:r w:rsidR="001903C3">
        <w:rPr>
          <w:rFonts w:eastAsia="ＭＳ 明朝" w:hint="eastAsia"/>
          <w:lang w:val="en-GB"/>
        </w:rPr>
        <w:t xml:space="preserve">the case when UE is configured with </w:t>
      </w:r>
      <w:r>
        <w:rPr>
          <w:rFonts w:eastAsia="ＭＳ 明朝" w:hint="eastAsia"/>
          <w:lang w:val="en-GB"/>
        </w:rPr>
        <w:t>CA, there is no specific agreement whether the support</w:t>
      </w:r>
      <w:r w:rsidR="001903C3">
        <w:rPr>
          <w:rFonts w:eastAsia="ＭＳ 明朝" w:hint="eastAsia"/>
          <w:lang w:val="en-GB"/>
        </w:rPr>
        <w:t xml:space="preserve"> of CA</w:t>
      </w:r>
      <w:r>
        <w:rPr>
          <w:rFonts w:eastAsia="ＭＳ 明朝" w:hint="eastAsia"/>
          <w:lang w:val="en-GB"/>
        </w:rPr>
        <w:t xml:space="preserve"> is limited to </w:t>
      </w:r>
      <w:proofErr w:type="spellStart"/>
      <w:r>
        <w:rPr>
          <w:rFonts w:eastAsia="ＭＳ 明朝" w:hint="eastAsia"/>
          <w:lang w:val="en-GB"/>
        </w:rPr>
        <w:t>PCell</w:t>
      </w:r>
      <w:proofErr w:type="spellEnd"/>
      <w:r>
        <w:rPr>
          <w:rFonts w:eastAsia="ＭＳ 明朝" w:hint="eastAsia"/>
          <w:lang w:val="en-GB"/>
        </w:rPr>
        <w:t xml:space="preserve"> or both </w:t>
      </w:r>
      <w:proofErr w:type="spellStart"/>
      <w:r>
        <w:rPr>
          <w:rFonts w:eastAsia="ＭＳ 明朝" w:hint="eastAsia"/>
          <w:lang w:val="en-GB"/>
        </w:rPr>
        <w:t>PCell</w:t>
      </w:r>
      <w:proofErr w:type="spellEnd"/>
      <w:r>
        <w:rPr>
          <w:rFonts w:eastAsia="ＭＳ 明朝" w:hint="eastAsia"/>
          <w:lang w:val="en-GB"/>
        </w:rPr>
        <w:t xml:space="preserve"> and </w:t>
      </w:r>
      <w:proofErr w:type="spellStart"/>
      <w:r>
        <w:rPr>
          <w:rFonts w:eastAsia="ＭＳ 明朝" w:hint="eastAsia"/>
          <w:lang w:val="en-GB"/>
        </w:rPr>
        <w:t>SCell</w:t>
      </w:r>
      <w:proofErr w:type="spellEnd"/>
      <w:r>
        <w:rPr>
          <w:rFonts w:eastAsia="ＭＳ 明朝" w:hint="eastAsia"/>
          <w:lang w:val="en-GB"/>
        </w:rPr>
        <w:t xml:space="preserve">. The operation that LP-WUS is located in </w:t>
      </w:r>
      <w:proofErr w:type="spellStart"/>
      <w:proofErr w:type="gramStart"/>
      <w:r>
        <w:rPr>
          <w:rFonts w:eastAsia="ＭＳ 明朝" w:hint="eastAsia"/>
          <w:lang w:val="en-GB"/>
        </w:rPr>
        <w:t>SCell</w:t>
      </w:r>
      <w:proofErr w:type="spellEnd"/>
      <w:proofErr w:type="gramEnd"/>
      <w:r>
        <w:rPr>
          <w:rFonts w:eastAsia="ＭＳ 明朝" w:hint="eastAsia"/>
          <w:lang w:val="en-GB"/>
        </w:rPr>
        <w:t xml:space="preserve"> and CA is operated in both </w:t>
      </w:r>
      <w:proofErr w:type="spellStart"/>
      <w:r>
        <w:rPr>
          <w:rFonts w:eastAsia="ＭＳ 明朝" w:hint="eastAsia"/>
          <w:lang w:val="en-GB"/>
        </w:rPr>
        <w:t>PCell</w:t>
      </w:r>
      <w:proofErr w:type="spellEnd"/>
      <w:r>
        <w:rPr>
          <w:rFonts w:eastAsia="ＭＳ 明朝" w:hint="eastAsia"/>
          <w:lang w:val="en-GB"/>
        </w:rPr>
        <w:t xml:space="preserve"> and </w:t>
      </w:r>
      <w:proofErr w:type="spellStart"/>
      <w:r>
        <w:rPr>
          <w:rFonts w:eastAsia="ＭＳ 明朝" w:hint="eastAsia"/>
          <w:lang w:val="en-GB"/>
        </w:rPr>
        <w:t>SCell</w:t>
      </w:r>
      <w:proofErr w:type="spellEnd"/>
      <w:r>
        <w:rPr>
          <w:rFonts w:eastAsia="ＭＳ 明朝" w:hint="eastAsia"/>
          <w:lang w:val="en-GB"/>
        </w:rPr>
        <w:t xml:space="preserve"> are similar to carrier switching of IDLE/INACTIVE mode. Therefore, no additional complexity would be </w:t>
      </w:r>
      <w:r>
        <w:rPr>
          <w:rFonts w:eastAsia="ＭＳ 明朝" w:hint="eastAsia"/>
          <w:lang w:val="en-GB"/>
        </w:rPr>
        <w:lastRenderedPageBreak/>
        <w:t xml:space="preserve">expected to support both </w:t>
      </w:r>
      <w:proofErr w:type="spellStart"/>
      <w:r>
        <w:rPr>
          <w:rFonts w:eastAsia="ＭＳ 明朝" w:hint="eastAsia"/>
          <w:lang w:val="en-GB"/>
        </w:rPr>
        <w:t>PCell</w:t>
      </w:r>
      <w:proofErr w:type="spellEnd"/>
      <w:r>
        <w:rPr>
          <w:rFonts w:eastAsia="ＭＳ 明朝" w:hint="eastAsia"/>
          <w:lang w:val="en-GB"/>
        </w:rPr>
        <w:t xml:space="preserve"> and </w:t>
      </w:r>
      <w:proofErr w:type="spellStart"/>
      <w:r>
        <w:rPr>
          <w:rFonts w:eastAsia="ＭＳ 明朝" w:hint="eastAsia"/>
          <w:lang w:val="en-GB"/>
        </w:rPr>
        <w:t>SCell</w:t>
      </w:r>
      <w:proofErr w:type="spellEnd"/>
      <w:r>
        <w:rPr>
          <w:rFonts w:eastAsia="ＭＳ 明朝" w:hint="eastAsia"/>
          <w:lang w:val="en-GB"/>
        </w:rPr>
        <w:t xml:space="preserve"> in CA</w:t>
      </w:r>
      <w:r w:rsidR="00C758E7">
        <w:rPr>
          <w:rFonts w:eastAsia="ＭＳ 明朝" w:hint="eastAsia"/>
          <w:lang w:val="en-GB"/>
        </w:rPr>
        <w:t xml:space="preserve"> as far as </w:t>
      </w:r>
      <w:r w:rsidR="00FD316C">
        <w:rPr>
          <w:rFonts w:eastAsia="ＭＳ 明朝" w:hint="eastAsia"/>
          <w:lang w:val="en-GB"/>
        </w:rPr>
        <w:t>LR</w:t>
      </w:r>
      <w:r w:rsidR="00C758E7">
        <w:rPr>
          <w:rFonts w:eastAsia="ＭＳ 明朝" w:hint="eastAsia"/>
          <w:lang w:val="en-GB"/>
        </w:rPr>
        <w:t xml:space="preserve"> support the band</w:t>
      </w:r>
      <w:r>
        <w:rPr>
          <w:rFonts w:eastAsia="ＭＳ 明朝" w:hint="eastAsia"/>
          <w:lang w:val="en-GB"/>
        </w:rPr>
        <w:t>.</w:t>
      </w:r>
    </w:p>
    <w:p w14:paraId="2A76EA2C" w14:textId="36BB2D33" w:rsidR="001903C3" w:rsidRDefault="00D75EB0" w:rsidP="001903C3">
      <w:pPr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For </w:t>
      </w:r>
      <w:r w:rsidR="001903C3">
        <w:rPr>
          <w:rFonts w:eastAsia="ＭＳ 明朝" w:hint="eastAsia"/>
          <w:lang w:val="en-GB"/>
        </w:rPr>
        <w:t>the case when UE is configured with NR-D</w:t>
      </w:r>
      <w:r>
        <w:rPr>
          <w:rFonts w:eastAsia="ＭＳ 明朝" w:hint="eastAsia"/>
          <w:lang w:val="en-GB"/>
        </w:rPr>
        <w:t xml:space="preserve">C, </w:t>
      </w:r>
      <w:r w:rsidR="001903C3">
        <w:rPr>
          <w:rFonts w:eastAsia="ＭＳ 明朝" w:hint="eastAsia"/>
          <w:lang w:val="en-GB"/>
        </w:rPr>
        <w:t>the same thinking as CA can be applied to LP-WUS indication and triggering PDCCH monitoring within the same cell group.</w:t>
      </w:r>
      <w:r w:rsidR="007B6ABC">
        <w:rPr>
          <w:rFonts w:eastAsia="ＭＳ 明朝" w:hint="eastAsia"/>
          <w:lang w:val="en-GB"/>
        </w:rPr>
        <w:t xml:space="preserve"> On the other hand, the simultaneous operation that </w:t>
      </w:r>
      <w:r w:rsidR="00975B7B">
        <w:rPr>
          <w:rFonts w:eastAsia="ＭＳ 明朝" w:hint="eastAsia"/>
          <w:lang w:val="en-GB"/>
        </w:rPr>
        <w:t>one LR for PCG and one LR for SCG should be avoided. UE should not be required to support multiple LRs</w:t>
      </w:r>
      <w:r w:rsidR="009E0A53">
        <w:rPr>
          <w:rFonts w:eastAsia="ＭＳ 明朝"/>
          <w:lang w:val="en-GB"/>
        </w:rPr>
        <w:t xml:space="preserve">, each of which covers PCG and SCG, </w:t>
      </w:r>
      <w:r w:rsidR="008A448C">
        <w:rPr>
          <w:rFonts w:eastAsia="ＭＳ 明朝"/>
          <w:lang w:val="en-GB"/>
        </w:rPr>
        <w:t>respectively</w:t>
      </w:r>
      <w:r w:rsidR="00C045B3">
        <w:rPr>
          <w:rFonts w:eastAsia="ＭＳ 明朝" w:hint="eastAsia"/>
          <w:lang w:val="en-GB"/>
        </w:rPr>
        <w:t>.</w:t>
      </w:r>
    </w:p>
    <w:p w14:paraId="5AE8F1F5" w14:textId="77777777" w:rsidR="00D75EB0" w:rsidRDefault="00D75EB0" w:rsidP="00D75EB0">
      <w:pPr>
        <w:rPr>
          <w:rFonts w:eastAsia="ＭＳ 明朝"/>
          <w:lang w:val="en-GB"/>
        </w:rPr>
      </w:pPr>
    </w:p>
    <w:p w14:paraId="033823EF" w14:textId="7677F2C2" w:rsidR="00D75EB0" w:rsidRDefault="00D75EB0" w:rsidP="00D75EB0">
      <w:pPr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Based on </w:t>
      </w:r>
      <w:r w:rsidR="002B0923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 xml:space="preserve">above discussion, we propose </w:t>
      </w:r>
      <w:r w:rsidR="002B0923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>following.</w:t>
      </w:r>
    </w:p>
    <w:p w14:paraId="1BC7498A" w14:textId="310F002A" w:rsidR="00D75EB0" w:rsidRDefault="00D75EB0" w:rsidP="00D75EB0">
      <w:pPr>
        <w:rPr>
          <w:rFonts w:eastAsia="ＭＳ 明朝"/>
          <w:b/>
          <w:bCs/>
          <w:lang w:val="en-GB"/>
        </w:rPr>
      </w:pPr>
      <w:r w:rsidRPr="006E57B6">
        <w:rPr>
          <w:rFonts w:eastAsia="ＭＳ 明朝"/>
          <w:b/>
          <w:lang w:val="en-GB"/>
        </w:rPr>
        <w:t xml:space="preserve">Proposal 4: </w:t>
      </w:r>
      <w:r w:rsidRPr="006E57B6">
        <w:rPr>
          <w:rFonts w:eastAsia="ＭＳ 明朝"/>
          <w:b/>
          <w:bCs/>
          <w:lang w:val="en-GB"/>
        </w:rPr>
        <w:t xml:space="preserve">For supporting CA, </w:t>
      </w:r>
      <w:r w:rsidRPr="006E57B6">
        <w:rPr>
          <w:rFonts w:eastAsia="ＭＳ 明朝"/>
          <w:b/>
          <w:lang w:val="en-GB"/>
        </w:rPr>
        <w:t xml:space="preserve">LP-WUS </w:t>
      </w:r>
      <w:r w:rsidRPr="006E57B6">
        <w:rPr>
          <w:rFonts w:eastAsia="ＭＳ 明朝"/>
          <w:b/>
          <w:bCs/>
          <w:lang w:val="en-GB"/>
        </w:rPr>
        <w:t>can be</w:t>
      </w:r>
      <w:r w:rsidRPr="006E57B6">
        <w:rPr>
          <w:rFonts w:eastAsia="ＭＳ 明朝"/>
          <w:b/>
          <w:lang w:val="en-GB"/>
        </w:rPr>
        <w:t xml:space="preserve"> </w:t>
      </w:r>
      <w:r w:rsidR="001903C3">
        <w:rPr>
          <w:rFonts w:eastAsia="ＭＳ 明朝" w:hint="eastAsia"/>
          <w:b/>
          <w:lang w:val="en-GB"/>
        </w:rPr>
        <w:t>available</w:t>
      </w:r>
      <w:r w:rsidRPr="006E57B6">
        <w:rPr>
          <w:rFonts w:eastAsia="ＭＳ 明朝"/>
          <w:b/>
          <w:lang w:val="en-GB"/>
        </w:rPr>
        <w:t xml:space="preserve"> </w:t>
      </w:r>
      <w:r w:rsidRPr="006E57B6">
        <w:rPr>
          <w:rFonts w:eastAsia="ＭＳ 明朝"/>
          <w:b/>
          <w:bCs/>
          <w:lang w:val="en-GB"/>
        </w:rPr>
        <w:t xml:space="preserve">in either </w:t>
      </w:r>
      <w:proofErr w:type="spellStart"/>
      <w:r w:rsidRPr="006E57B6">
        <w:rPr>
          <w:rFonts w:eastAsia="ＭＳ 明朝"/>
          <w:b/>
          <w:bCs/>
          <w:lang w:val="en-GB"/>
        </w:rPr>
        <w:t>PCell</w:t>
      </w:r>
      <w:proofErr w:type="spellEnd"/>
      <w:r w:rsidRPr="006E57B6">
        <w:rPr>
          <w:rFonts w:eastAsia="ＭＳ 明朝"/>
          <w:b/>
          <w:bCs/>
          <w:lang w:val="en-GB"/>
        </w:rPr>
        <w:t xml:space="preserve"> or </w:t>
      </w:r>
      <w:proofErr w:type="spellStart"/>
      <w:r w:rsidRPr="006E57B6">
        <w:rPr>
          <w:rFonts w:eastAsia="ＭＳ 明朝"/>
          <w:b/>
          <w:bCs/>
          <w:lang w:val="en-GB"/>
        </w:rPr>
        <w:t>SCell</w:t>
      </w:r>
      <w:proofErr w:type="spellEnd"/>
      <w:r w:rsidR="001903C3">
        <w:rPr>
          <w:rFonts w:eastAsia="ＭＳ 明朝" w:hint="eastAsia"/>
          <w:b/>
          <w:bCs/>
          <w:lang w:val="en-GB"/>
        </w:rPr>
        <w:t xml:space="preserve"> and trigger PDCCH monitoring in all activated serving cells</w:t>
      </w:r>
      <w:r w:rsidR="001E49F3">
        <w:rPr>
          <w:rFonts w:eastAsia="ＭＳ 明朝" w:hint="eastAsia"/>
          <w:b/>
          <w:bCs/>
          <w:lang w:val="en-GB"/>
        </w:rPr>
        <w:t xml:space="preserve"> (= Option 2 in RAN1 #117 agreement)</w:t>
      </w:r>
      <w:r w:rsidRPr="006E57B6">
        <w:rPr>
          <w:rFonts w:eastAsia="ＭＳ 明朝"/>
          <w:b/>
          <w:bCs/>
          <w:lang w:val="en-GB"/>
        </w:rPr>
        <w:t>.</w:t>
      </w:r>
    </w:p>
    <w:p w14:paraId="79F28AEC" w14:textId="77777777" w:rsidR="00D75EB0" w:rsidRDefault="00D75EB0" w:rsidP="00D75EB0">
      <w:pPr>
        <w:rPr>
          <w:rFonts w:eastAsia="ＭＳ 明朝" w:cs="Times New Roman"/>
          <w:b/>
          <w:kern w:val="0"/>
          <w:szCs w:val="20"/>
        </w:rPr>
      </w:pPr>
    </w:p>
    <w:p w14:paraId="2FA7400D" w14:textId="39DD79EC" w:rsidR="00233661" w:rsidRPr="00147CDD" w:rsidRDefault="00D75EB0" w:rsidP="00D75EB0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1E49F3">
        <w:rPr>
          <w:rFonts w:eastAsia="ＭＳ 明朝" w:cs="Times New Roman" w:hint="eastAsia"/>
          <w:b/>
          <w:kern w:val="0"/>
          <w:szCs w:val="20"/>
        </w:rPr>
        <w:t>5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Pr="001A02B8">
        <w:rPr>
          <w:rFonts w:eastAsia="ＭＳ 明朝" w:hint="eastAsia"/>
          <w:b/>
          <w:bCs/>
          <w:lang w:val="en-GB"/>
        </w:rPr>
        <w:t xml:space="preserve">For </w:t>
      </w:r>
      <w:r w:rsidR="001E49F3">
        <w:rPr>
          <w:rFonts w:eastAsia="ＭＳ 明朝" w:hint="eastAsia"/>
          <w:b/>
          <w:bCs/>
          <w:lang w:val="en-GB"/>
        </w:rPr>
        <w:t xml:space="preserve">supporting </w:t>
      </w:r>
      <w:r>
        <w:rPr>
          <w:rFonts w:eastAsia="ＭＳ 明朝" w:hint="eastAsia"/>
          <w:b/>
          <w:bCs/>
          <w:lang w:val="en-GB"/>
        </w:rPr>
        <w:t>DC</w:t>
      </w:r>
      <w:r w:rsidR="001E49F3">
        <w:rPr>
          <w:rFonts w:eastAsia="ＭＳ 明朝" w:hint="eastAsia"/>
          <w:b/>
          <w:bCs/>
          <w:lang w:val="en-GB"/>
        </w:rPr>
        <w:t xml:space="preserve">, as same as </w:t>
      </w:r>
      <w:r w:rsidR="001E49F3">
        <w:rPr>
          <w:rFonts w:eastAsia="ＭＳ 明朝"/>
          <w:b/>
          <w:bCs/>
          <w:lang w:val="en-GB"/>
        </w:rPr>
        <w:t>supporting</w:t>
      </w:r>
      <w:r w:rsidR="001E49F3">
        <w:rPr>
          <w:rFonts w:eastAsia="ＭＳ 明朝" w:hint="eastAsia"/>
          <w:b/>
          <w:bCs/>
          <w:lang w:val="en-GB"/>
        </w:rPr>
        <w:t xml:space="preserve"> CA, LP-WUS can be available in either </w:t>
      </w:r>
      <w:proofErr w:type="spellStart"/>
      <w:r w:rsidR="001E49F3">
        <w:rPr>
          <w:rFonts w:eastAsia="ＭＳ 明朝" w:hint="eastAsia"/>
          <w:b/>
          <w:bCs/>
          <w:lang w:val="en-GB"/>
        </w:rPr>
        <w:t>PCell</w:t>
      </w:r>
      <w:proofErr w:type="spellEnd"/>
      <w:r w:rsidR="001E49F3">
        <w:rPr>
          <w:rFonts w:eastAsia="ＭＳ 明朝" w:hint="eastAsia"/>
          <w:b/>
          <w:bCs/>
          <w:lang w:val="en-GB"/>
        </w:rPr>
        <w:t xml:space="preserve"> or </w:t>
      </w:r>
      <w:proofErr w:type="spellStart"/>
      <w:r w:rsidR="001E49F3">
        <w:rPr>
          <w:rFonts w:eastAsia="ＭＳ 明朝" w:hint="eastAsia"/>
          <w:b/>
          <w:bCs/>
          <w:lang w:val="en-GB"/>
        </w:rPr>
        <w:t>SCell</w:t>
      </w:r>
      <w:proofErr w:type="spellEnd"/>
      <w:r w:rsidR="001E49F3">
        <w:rPr>
          <w:rFonts w:eastAsia="ＭＳ 明朝" w:hint="eastAsia"/>
          <w:b/>
          <w:bCs/>
          <w:lang w:val="en-GB"/>
        </w:rPr>
        <w:t xml:space="preserve"> to trigger PDCCH monitoring in all activated serving cells </w:t>
      </w:r>
      <w:r w:rsidR="001E49F3">
        <w:rPr>
          <w:rFonts w:eastAsia="ＭＳ 明朝"/>
          <w:b/>
          <w:bCs/>
          <w:lang w:val="en-GB"/>
        </w:rPr>
        <w:t>within</w:t>
      </w:r>
      <w:r w:rsidR="001E49F3">
        <w:rPr>
          <w:rFonts w:eastAsia="ＭＳ 明朝" w:hint="eastAsia"/>
          <w:b/>
          <w:bCs/>
          <w:lang w:val="en-GB"/>
        </w:rPr>
        <w:t xml:space="preserve"> the same cell </w:t>
      </w:r>
      <w:r w:rsidR="001E49F3">
        <w:rPr>
          <w:rFonts w:eastAsia="ＭＳ 明朝"/>
          <w:b/>
          <w:bCs/>
          <w:lang w:val="en-GB"/>
        </w:rPr>
        <w:t>group</w:t>
      </w:r>
      <w:r w:rsidR="001E49F3">
        <w:rPr>
          <w:rFonts w:eastAsia="ＭＳ 明朝" w:hint="eastAsia"/>
          <w:b/>
          <w:bCs/>
          <w:lang w:val="en-GB"/>
        </w:rPr>
        <w:t>.</w:t>
      </w:r>
      <w:r w:rsidR="00C045B3">
        <w:rPr>
          <w:rFonts w:eastAsia="ＭＳ 明朝" w:hint="eastAsia"/>
          <w:b/>
          <w:bCs/>
          <w:lang w:val="en-GB"/>
        </w:rPr>
        <w:t xml:space="preserve"> UE is not required to support two LRs</w:t>
      </w:r>
      <w:r w:rsidR="009E0A53">
        <w:rPr>
          <w:rFonts w:eastAsia="ＭＳ 明朝"/>
          <w:b/>
          <w:bCs/>
          <w:lang w:val="en-GB"/>
        </w:rPr>
        <w:t xml:space="preserve"> for two Cell groups</w:t>
      </w:r>
      <w:r w:rsidR="00C045B3">
        <w:rPr>
          <w:rFonts w:eastAsia="ＭＳ 明朝" w:hint="eastAsia"/>
          <w:b/>
          <w:bCs/>
          <w:lang w:val="en-GB"/>
        </w:rPr>
        <w:t>.</w:t>
      </w:r>
    </w:p>
    <w:p w14:paraId="414D779A" w14:textId="77777777" w:rsidR="00074AD2" w:rsidRDefault="00074AD2" w:rsidP="009D6B51">
      <w:pPr>
        <w:rPr>
          <w:rFonts w:eastAsia="ＭＳ 明朝"/>
        </w:rPr>
      </w:pPr>
    </w:p>
    <w:p w14:paraId="07D042A3" w14:textId="77777777" w:rsidR="00087E71" w:rsidRPr="00074AD2" w:rsidRDefault="00087E71" w:rsidP="009D6B51">
      <w:pPr>
        <w:rPr>
          <w:rFonts w:eastAsia="ＭＳ 明朝"/>
        </w:rPr>
      </w:pPr>
    </w:p>
    <w:p w14:paraId="2BBC9F00" w14:textId="3B160EAE" w:rsidR="00A26F2C" w:rsidRDefault="00984264" w:rsidP="002F009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QCL state for LP-WUS in RRC CONNECTED mode</w:t>
      </w:r>
    </w:p>
    <w:p w14:paraId="152FE1E0" w14:textId="5D4C258B" w:rsidR="00A26F2C" w:rsidRPr="00A26F2C" w:rsidRDefault="00186AD3" w:rsidP="00A50CEC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Regarding the discussion </w:t>
      </w:r>
      <w:r w:rsidR="001A7FC2">
        <w:rPr>
          <w:rFonts w:eastAsia="ＭＳ 明朝" w:hint="eastAsia"/>
          <w:lang w:val="en-GB"/>
        </w:rPr>
        <w:t>on</w:t>
      </w:r>
      <w:r>
        <w:rPr>
          <w:rFonts w:eastAsia="ＭＳ 明朝" w:hint="eastAsia"/>
          <w:lang w:val="en-GB"/>
        </w:rPr>
        <w:t xml:space="preserve"> which existing NR signal/channel/CORESET is the QCL source of LP-WUS, the </w:t>
      </w:r>
      <w:r w:rsidR="001A7FC2">
        <w:rPr>
          <w:rFonts w:eastAsia="ＭＳ 明朝"/>
          <w:lang w:val="en-GB"/>
        </w:rPr>
        <w:t>following</w:t>
      </w:r>
      <w:r>
        <w:rPr>
          <w:rFonts w:eastAsia="ＭＳ 明朝" w:hint="eastAsia"/>
          <w:lang w:val="en-GB"/>
        </w:rPr>
        <w:t xml:space="preserve"> agreement was made in the previous RAN1 meeting</w:t>
      </w:r>
      <w:r w:rsidR="00462035">
        <w:rPr>
          <w:rFonts w:eastAsia="ＭＳ 明朝" w:hint="eastAsia"/>
          <w:lang w:val="en-GB"/>
        </w:rPr>
        <w:t>s</w:t>
      </w:r>
      <w:r>
        <w:rPr>
          <w:rFonts w:eastAsia="ＭＳ 明朝" w:hint="eastAsia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6F2C" w14:paraId="33CA7B1F" w14:textId="77777777" w:rsidTr="00DE1DE8">
        <w:tc>
          <w:tcPr>
            <w:tcW w:w="9629" w:type="dxa"/>
          </w:tcPr>
          <w:p w14:paraId="58B821A9" w14:textId="49153209" w:rsidR="00984264" w:rsidRPr="00984264" w:rsidRDefault="00984264" w:rsidP="00984264">
            <w:pPr>
              <w:contextualSpacing/>
              <w:rPr>
                <w:rFonts w:eastAsia="ＭＳ 明朝" w:cs="Times New Roman"/>
                <w:b/>
                <w:bCs/>
              </w:rPr>
            </w:pPr>
            <w:r w:rsidRPr="00984264">
              <w:rPr>
                <w:rFonts w:cs="Times New Roman"/>
                <w:b/>
                <w:bCs/>
                <w:highlight w:val="green"/>
              </w:rPr>
              <w:t>Agreement</w:t>
            </w:r>
            <w:r>
              <w:rPr>
                <w:rFonts w:eastAsia="ＭＳ 明朝" w:cs="Times New Roman" w:hint="eastAsia"/>
                <w:b/>
                <w:bCs/>
              </w:rPr>
              <w:t xml:space="preserve"> (RAN1</w:t>
            </w:r>
            <w:r w:rsidR="00A515C7">
              <w:rPr>
                <w:rFonts w:eastAsia="ＭＳ 明朝" w:cs="Times New Roman" w:hint="eastAsia"/>
                <w:b/>
                <w:bCs/>
              </w:rPr>
              <w:t xml:space="preserve"> </w:t>
            </w:r>
            <w:r>
              <w:rPr>
                <w:rFonts w:eastAsia="ＭＳ 明朝" w:cs="Times New Roman" w:hint="eastAsia"/>
                <w:b/>
                <w:bCs/>
              </w:rPr>
              <w:t>#118)</w:t>
            </w:r>
          </w:p>
          <w:p w14:paraId="2AF03639" w14:textId="77777777" w:rsidR="00984264" w:rsidRPr="00984264" w:rsidRDefault="00984264" w:rsidP="00984264">
            <w:pPr>
              <w:contextualSpacing/>
              <w:rPr>
                <w:rFonts w:cs="Times New Roman"/>
              </w:rPr>
            </w:pPr>
            <w:r w:rsidRPr="00984264">
              <w:rPr>
                <w:rFonts w:cs="Times New Roman"/>
              </w:rPr>
              <w:t xml:space="preserve">For LP-WUS monitoring in RRC CONNECTED mode, </w:t>
            </w:r>
            <w:r w:rsidRPr="00984264">
              <w:rPr>
                <w:rFonts w:eastAsia="游明朝" w:cs="Times New Roman"/>
              </w:rPr>
              <w:t>SSB and</w:t>
            </w:r>
            <w:r w:rsidRPr="00474016">
              <w:rPr>
                <w:rFonts w:eastAsia="游明朝" w:cs="Times New Roman"/>
                <w:color w:val="000000" w:themeColor="text1"/>
              </w:rPr>
              <w:t>/or</w:t>
            </w:r>
            <w:r w:rsidRPr="00984264">
              <w:rPr>
                <w:rFonts w:eastAsia="游明朝" w:cs="Times New Roman"/>
              </w:rPr>
              <w:t xml:space="preserve"> CSI-RS can be </w:t>
            </w:r>
            <w:r w:rsidRPr="00984264">
              <w:rPr>
                <w:rFonts w:cs="Times New Roman"/>
              </w:rPr>
              <w:t>the QCL source of LP-WUS</w:t>
            </w:r>
          </w:p>
          <w:p w14:paraId="7D62E433" w14:textId="77777777" w:rsidR="00A26F2C" w:rsidRPr="000959CA" w:rsidRDefault="00984264" w:rsidP="00984264">
            <w:pPr>
              <w:numPr>
                <w:ilvl w:val="0"/>
                <w:numId w:val="17"/>
              </w:numPr>
              <w:contextualSpacing/>
              <w:rPr>
                <w:lang w:eastAsia="x-none"/>
              </w:rPr>
            </w:pPr>
            <w:r w:rsidRPr="00984264">
              <w:rPr>
                <w:rFonts w:cs="Times New Roman"/>
                <w:lang w:eastAsia="x-none"/>
              </w:rPr>
              <w:t>FFS applicable QCL type(s)</w:t>
            </w:r>
          </w:p>
          <w:p w14:paraId="1471FED1" w14:textId="77777777" w:rsidR="000959CA" w:rsidRDefault="000959CA" w:rsidP="000959CA">
            <w:pPr>
              <w:contextualSpacing/>
              <w:rPr>
                <w:rFonts w:eastAsia="ＭＳ 明朝" w:cs="Times New Roman"/>
              </w:rPr>
            </w:pPr>
          </w:p>
          <w:p w14:paraId="7449561D" w14:textId="4D2D62A7" w:rsidR="000959CA" w:rsidRPr="006428AF" w:rsidRDefault="000959CA" w:rsidP="000959CA">
            <w:pPr>
              <w:rPr>
                <w:b/>
                <w:bCs/>
                <w:lang w:bidi="ar"/>
              </w:rPr>
            </w:pPr>
            <w:r w:rsidRPr="006428AF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6428AF">
              <w:rPr>
                <w:b/>
                <w:bCs/>
                <w:highlight w:val="green"/>
                <w:lang w:eastAsia="ko-KR" w:bidi="ar"/>
              </w:rPr>
              <w:t>g</w:t>
            </w:r>
            <w:r w:rsidRPr="006428AF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  <w:r>
              <w:rPr>
                <w:rFonts w:hint="eastAsia"/>
                <w:b/>
                <w:bCs/>
                <w:lang w:bidi="ar"/>
              </w:rPr>
              <w:t xml:space="preserve"> (</w:t>
            </w:r>
            <w:r>
              <w:rPr>
                <w:rFonts w:eastAsia="ＭＳ 明朝" w:hint="eastAsia"/>
                <w:b/>
                <w:bCs/>
                <w:lang w:bidi="ar"/>
              </w:rPr>
              <w:t xml:space="preserve">LP-WUS operation in RRC IDLE/INACTIVE mode / </w:t>
            </w:r>
            <w:r>
              <w:rPr>
                <w:rFonts w:hint="eastAsia"/>
                <w:b/>
                <w:bCs/>
                <w:lang w:bidi="ar"/>
              </w:rPr>
              <w:t>RAN1</w:t>
            </w:r>
            <w:r w:rsidR="00A515C7">
              <w:rPr>
                <w:rFonts w:eastAsia="ＭＳ 明朝" w:hint="eastAsia"/>
                <w:b/>
                <w:bCs/>
                <w:lang w:bidi="ar"/>
              </w:rPr>
              <w:t xml:space="preserve"> </w:t>
            </w:r>
            <w:r>
              <w:rPr>
                <w:rFonts w:hint="eastAsia"/>
                <w:b/>
                <w:bCs/>
                <w:lang w:bidi="ar"/>
              </w:rPr>
              <w:t>#118</w:t>
            </w:r>
            <w:r>
              <w:rPr>
                <w:rFonts w:eastAsia="ＭＳ 明朝" w:hint="eastAsia"/>
                <w:b/>
                <w:bCs/>
                <w:lang w:bidi="ar"/>
              </w:rPr>
              <w:t>-</w:t>
            </w:r>
            <w:r>
              <w:rPr>
                <w:rFonts w:hint="eastAsia"/>
                <w:b/>
                <w:bCs/>
                <w:lang w:bidi="ar"/>
              </w:rPr>
              <w:t>bis)</w:t>
            </w:r>
          </w:p>
          <w:p w14:paraId="3C798D99" w14:textId="77777777" w:rsidR="000959CA" w:rsidRPr="006428AF" w:rsidRDefault="000959CA" w:rsidP="000959CA">
            <w:r w:rsidRPr="006428AF">
              <w:t>Each LP-WUS is QCLed with one SSB. Each LP-SS is QCLed with one SSB.</w:t>
            </w:r>
          </w:p>
          <w:p w14:paraId="1E39F230" w14:textId="77777777" w:rsidR="000959CA" w:rsidRDefault="000959CA" w:rsidP="000959CA">
            <w:pPr>
              <w:numPr>
                <w:ilvl w:val="0"/>
                <w:numId w:val="24"/>
              </w:numPr>
              <w:rPr>
                <w:lang w:val="en-US" w:eastAsia="zh-CN"/>
              </w:rPr>
            </w:pPr>
            <w:r w:rsidRPr="006428AF">
              <w:rPr>
                <w:lang w:val="en-US" w:eastAsia="zh-CN"/>
              </w:rPr>
              <w:t>FFS QCL Type A or Type C and/or Type D</w:t>
            </w:r>
          </w:p>
          <w:p w14:paraId="773127A2" w14:textId="2D338F40" w:rsidR="000959CA" w:rsidRPr="000959CA" w:rsidRDefault="000959CA" w:rsidP="000959CA">
            <w:pPr>
              <w:numPr>
                <w:ilvl w:val="0"/>
                <w:numId w:val="24"/>
              </w:numPr>
              <w:rPr>
                <w:lang w:val="en-US" w:eastAsia="zh-CN"/>
              </w:rPr>
            </w:pPr>
            <w:r w:rsidRPr="00697496">
              <w:rPr>
                <w:lang w:val="en-US" w:eastAsia="zh-CN"/>
              </w:rPr>
              <w:t>FFS implicit QCL determination or some signaling is required</w:t>
            </w:r>
          </w:p>
        </w:tc>
      </w:tr>
    </w:tbl>
    <w:p w14:paraId="60D3FB8B" w14:textId="679EA10E" w:rsidR="001E49F3" w:rsidRPr="001F17BD" w:rsidRDefault="001E49F3" w:rsidP="00C23AA4">
      <w:pPr>
        <w:spacing w:beforeLines="50" w:before="120"/>
        <w:rPr>
          <w:rFonts w:eastAsia="ＭＳ 明朝"/>
        </w:rPr>
      </w:pPr>
      <w:r>
        <w:rPr>
          <w:rFonts w:eastAsia="ＭＳ 明朝" w:hint="eastAsia"/>
        </w:rPr>
        <w:t xml:space="preserve">In RAN1 #118-bis meeting, </w:t>
      </w:r>
      <w:r w:rsidR="004B732D">
        <w:rPr>
          <w:rFonts w:eastAsia="ＭＳ 明朝" w:hint="eastAsia"/>
        </w:rPr>
        <w:t>QCL relationship between LP-WUS and SSB was agreed in RRC IDLE/INACTIVE mode.</w:t>
      </w:r>
      <w:r w:rsidR="001F17BD">
        <w:rPr>
          <w:rFonts w:eastAsia="ＭＳ 明朝" w:hint="eastAsia"/>
        </w:rPr>
        <w:t xml:space="preserve"> In our view there is no specific reason to define the different QCL relationship </w:t>
      </w:r>
      <w:r w:rsidR="001F17BD">
        <w:rPr>
          <w:rFonts w:eastAsia="ＭＳ 明朝"/>
        </w:rPr>
        <w:t>between</w:t>
      </w:r>
      <w:r w:rsidR="001F17BD">
        <w:rPr>
          <w:rFonts w:eastAsia="ＭＳ 明朝" w:hint="eastAsia"/>
        </w:rPr>
        <w:t xml:space="preserve"> RRC CONNECTED mode and IDLE/INACTIVE mode as the way of SSB beam transmission and LP-WUS beam transmission would be same. Therefore, the above agreement for RRC IDLE/INACTIVE mode can be applied to the QCL relationship between LP-WUS and SSB in RRC CONNECTED mode. Regarding applicable QCL type, Type D </w:t>
      </w:r>
      <w:r w:rsidR="001F17BD">
        <w:rPr>
          <w:rFonts w:eastAsia="ＭＳ 明朝"/>
        </w:rPr>
        <w:t>should</w:t>
      </w:r>
      <w:r w:rsidR="001F17BD">
        <w:rPr>
          <w:rFonts w:eastAsia="ＭＳ 明朝" w:hint="eastAsia"/>
        </w:rPr>
        <w:t xml:space="preserve"> be supported for beam forming and whether Type A or Type C or both types can be supported may need further discussion.</w:t>
      </w:r>
    </w:p>
    <w:p w14:paraId="6F99DF76" w14:textId="0C844975" w:rsidR="00E25B0A" w:rsidRDefault="009B4F83" w:rsidP="003C2C6A">
      <w:pPr>
        <w:rPr>
          <w:rFonts w:eastAsia="ＭＳ 明朝"/>
        </w:rPr>
      </w:pPr>
      <w:r>
        <w:rPr>
          <w:rFonts w:eastAsia="ＭＳ 明朝" w:hint="eastAsia"/>
        </w:rPr>
        <w:t>In addition to SSB, when TRS is configured, it can be use</w:t>
      </w:r>
      <w:r w:rsidR="00C27E72">
        <w:rPr>
          <w:rFonts w:eastAsia="ＭＳ 明朝" w:hint="eastAsia"/>
        </w:rPr>
        <w:t>d</w:t>
      </w:r>
      <w:r>
        <w:rPr>
          <w:rFonts w:eastAsia="ＭＳ 明朝" w:hint="eastAsia"/>
        </w:rPr>
        <w:t xml:space="preserve"> for UE to reduce the wake-up time for time/frequency tracking in RRC CONNECTED mode, as similar to TRS introduction in IDLE/INACTICE mode. So, </w:t>
      </w:r>
      <w:r w:rsidR="00D96B80">
        <w:rPr>
          <w:rFonts w:eastAsia="ＭＳ 明朝" w:hint="eastAsia"/>
        </w:rPr>
        <w:t xml:space="preserve">QCL relation between </w:t>
      </w:r>
      <w:r>
        <w:rPr>
          <w:rFonts w:eastAsia="ＭＳ 明朝" w:hint="eastAsia"/>
        </w:rPr>
        <w:t>TRS</w:t>
      </w:r>
      <w:r w:rsidR="00D96B80">
        <w:rPr>
          <w:rFonts w:eastAsia="ＭＳ 明朝" w:hint="eastAsia"/>
        </w:rPr>
        <w:t xml:space="preserve"> and </w:t>
      </w:r>
      <w:r>
        <w:rPr>
          <w:rFonts w:eastAsia="ＭＳ 明朝" w:hint="eastAsia"/>
        </w:rPr>
        <w:t xml:space="preserve">LP-WUS </w:t>
      </w:r>
      <w:r w:rsidR="00D96B80">
        <w:rPr>
          <w:rFonts w:eastAsia="ＭＳ 明朝" w:hint="eastAsia"/>
        </w:rPr>
        <w:t>can be</w:t>
      </w:r>
      <w:r w:rsidR="00AA2B31">
        <w:rPr>
          <w:rFonts w:eastAsia="ＭＳ 明朝" w:hint="eastAsia"/>
        </w:rPr>
        <w:t xml:space="preserve"> additionally defined. For QCL type, Type A or C and/or Type D can be applied and followed same QCL type (s) with the relationship </w:t>
      </w:r>
      <w:r w:rsidR="00AA2B31">
        <w:rPr>
          <w:rFonts w:eastAsia="ＭＳ 明朝"/>
        </w:rPr>
        <w:t>between</w:t>
      </w:r>
      <w:r w:rsidR="00AA2B31">
        <w:rPr>
          <w:rFonts w:eastAsia="ＭＳ 明朝" w:hint="eastAsia"/>
        </w:rPr>
        <w:t xml:space="preserve"> LP-WUS and SSB based on the agreement for RRC IDLE/INACTIVE mode.</w:t>
      </w:r>
    </w:p>
    <w:p w14:paraId="6C327E96" w14:textId="2DCDA83D" w:rsidR="00E25B0A" w:rsidRDefault="00E25B0A" w:rsidP="003C2C6A">
      <w:pPr>
        <w:rPr>
          <w:rFonts w:eastAsia="ＭＳ 明朝"/>
        </w:rPr>
      </w:pPr>
      <w:r>
        <w:rPr>
          <w:rFonts w:eastAsia="ＭＳ 明朝" w:hint="eastAsia"/>
        </w:rPr>
        <w:t>On CSI-RS other than TRS, QCL relationship with LP-SS/LP-WUS does not need to be defined as LP-WUR would not receive and measure CSI-RS</w:t>
      </w:r>
      <w:r w:rsidR="00AA2EE1">
        <w:rPr>
          <w:rFonts w:eastAsia="ＭＳ 明朝" w:hint="eastAsia"/>
        </w:rPr>
        <w:t xml:space="preserve"> other than TRS.</w:t>
      </w:r>
    </w:p>
    <w:p w14:paraId="54349605" w14:textId="77777777" w:rsidR="006238DE" w:rsidRDefault="006238DE" w:rsidP="00087E71">
      <w:pPr>
        <w:rPr>
          <w:rFonts w:eastAsia="ＭＳ 明朝"/>
        </w:rPr>
      </w:pPr>
    </w:p>
    <w:p w14:paraId="581BD8A3" w14:textId="4A02C480" w:rsidR="00A26F2C" w:rsidRPr="00DA2EA5" w:rsidRDefault="00087E71" w:rsidP="00A26F2C">
      <w:pPr>
        <w:rPr>
          <w:rFonts w:eastAsia="ＭＳ 明朝"/>
        </w:rPr>
      </w:pPr>
      <w:r>
        <w:rPr>
          <w:rFonts w:eastAsia="ＭＳ 明朝" w:hint="eastAsia"/>
          <w:lang w:val="en-GB"/>
        </w:rPr>
        <w:t>Based on the above discussion, we propose the following</w:t>
      </w:r>
      <w:r w:rsidR="00CC38FF">
        <w:rPr>
          <w:rFonts w:eastAsia="ＭＳ 明朝" w:hint="eastAsia"/>
          <w:lang w:val="en-GB"/>
        </w:rPr>
        <w:t>:</w:t>
      </w:r>
    </w:p>
    <w:p w14:paraId="48605D71" w14:textId="0C65886B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5C6ED7">
        <w:rPr>
          <w:rFonts w:eastAsia="ＭＳ 明朝" w:cs="Times New Roman" w:hint="eastAsia"/>
          <w:b/>
          <w:kern w:val="0"/>
          <w:szCs w:val="20"/>
        </w:rPr>
        <w:t>6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>
        <w:rPr>
          <w:rFonts w:eastAsia="ＭＳ 明朝" w:cs="Times New Roman" w:hint="eastAsia"/>
          <w:b/>
          <w:kern w:val="0"/>
          <w:szCs w:val="20"/>
        </w:rPr>
        <w:t xml:space="preserve">SSB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and </w:t>
      </w:r>
      <w:r>
        <w:rPr>
          <w:rFonts w:eastAsia="ＭＳ 明朝" w:cs="Times New Roman" w:hint="eastAsia"/>
          <w:b/>
          <w:kern w:val="0"/>
          <w:szCs w:val="20"/>
        </w:rPr>
        <w:t xml:space="preserve">LP-WUS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is </w:t>
      </w:r>
      <w:r>
        <w:rPr>
          <w:rFonts w:eastAsia="ＭＳ 明朝" w:cs="Times New Roman" w:hint="eastAsia"/>
          <w:b/>
          <w:kern w:val="0"/>
          <w:szCs w:val="20"/>
        </w:rPr>
        <w:t xml:space="preserve">QCL </w:t>
      </w:r>
      <w:r w:rsidR="000F3BDD">
        <w:rPr>
          <w:rFonts w:eastAsia="ＭＳ 明朝" w:cs="Times New Roman" w:hint="eastAsia"/>
          <w:b/>
          <w:kern w:val="0"/>
          <w:szCs w:val="20"/>
        </w:rPr>
        <w:t>T</w:t>
      </w:r>
      <w:r>
        <w:rPr>
          <w:rFonts w:eastAsia="ＭＳ 明朝" w:cs="Times New Roman" w:hint="eastAsia"/>
          <w:b/>
          <w:kern w:val="0"/>
          <w:szCs w:val="20"/>
        </w:rPr>
        <w:t>ype A</w:t>
      </w:r>
      <w:r w:rsidR="000F3BDD">
        <w:rPr>
          <w:rFonts w:eastAsia="ＭＳ 明朝" w:cs="Times New Roman" w:hint="eastAsia"/>
          <w:b/>
          <w:kern w:val="0"/>
          <w:szCs w:val="20"/>
        </w:rPr>
        <w:t xml:space="preserve"> or Type C in RRC CONNECTED mode, as same as QCL configuration in RRC IDLE/INACTIVE mode</w:t>
      </w:r>
      <w:r>
        <w:rPr>
          <w:rFonts w:eastAsia="ＭＳ 明朝" w:cs="Times New Roman" w:hint="eastAsia"/>
          <w:b/>
          <w:kern w:val="0"/>
          <w:szCs w:val="20"/>
        </w:rPr>
        <w:t xml:space="preserve">. To support beam forming, QCL type D </w:t>
      </w:r>
      <w:r w:rsidR="000F3BDD">
        <w:rPr>
          <w:rFonts w:eastAsia="ＭＳ 明朝" w:cs="Times New Roman" w:hint="eastAsia"/>
          <w:b/>
          <w:kern w:val="0"/>
          <w:szCs w:val="20"/>
        </w:rPr>
        <w:t>should</w:t>
      </w:r>
      <w:r>
        <w:rPr>
          <w:rFonts w:eastAsia="ＭＳ 明朝" w:cs="Times New Roman" w:hint="eastAsia"/>
          <w:b/>
          <w:kern w:val="0"/>
          <w:szCs w:val="20"/>
        </w:rPr>
        <w:t xml:space="preserve"> be </w:t>
      </w:r>
      <w:r w:rsidR="00400242">
        <w:rPr>
          <w:rFonts w:eastAsia="ＭＳ 明朝" w:cs="Times New Roman" w:hint="eastAsia"/>
          <w:b/>
          <w:kern w:val="0"/>
          <w:szCs w:val="20"/>
        </w:rPr>
        <w:t>configurable</w:t>
      </w:r>
      <w:r>
        <w:rPr>
          <w:rFonts w:eastAsia="ＭＳ 明朝" w:cs="Times New Roman" w:hint="eastAsia"/>
          <w:b/>
          <w:kern w:val="0"/>
          <w:szCs w:val="20"/>
        </w:rPr>
        <w:t>.</w:t>
      </w:r>
    </w:p>
    <w:p w14:paraId="2978ABF1" w14:textId="77777777" w:rsidR="00754EDE" w:rsidRPr="000F3BDD" w:rsidRDefault="00754EDE" w:rsidP="00754EDE">
      <w:pPr>
        <w:rPr>
          <w:rFonts w:eastAsia="ＭＳ 明朝" w:cs="Times New Roman"/>
          <w:b/>
          <w:kern w:val="0"/>
          <w:szCs w:val="20"/>
        </w:rPr>
      </w:pPr>
    </w:p>
    <w:p w14:paraId="29292481" w14:textId="2EDC1B1F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5C6ED7">
        <w:rPr>
          <w:rFonts w:eastAsia="ＭＳ 明朝" w:cs="Times New Roman" w:hint="eastAsia"/>
          <w:b/>
          <w:kern w:val="0"/>
          <w:szCs w:val="20"/>
        </w:rPr>
        <w:t>7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854C05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>
        <w:rPr>
          <w:rFonts w:eastAsia="ＭＳ 明朝" w:cs="Times New Roman" w:hint="eastAsia"/>
          <w:b/>
          <w:kern w:val="0"/>
          <w:szCs w:val="20"/>
        </w:rPr>
        <w:t xml:space="preserve">TRS </w:t>
      </w:r>
      <w:r w:rsidR="00854C05">
        <w:rPr>
          <w:rFonts w:eastAsia="ＭＳ 明朝" w:cs="Times New Roman" w:hint="eastAsia"/>
          <w:b/>
          <w:kern w:val="0"/>
          <w:szCs w:val="20"/>
        </w:rPr>
        <w:t xml:space="preserve">and </w:t>
      </w:r>
      <w:r>
        <w:rPr>
          <w:rFonts w:eastAsia="ＭＳ 明朝" w:cs="Times New Roman" w:hint="eastAsia"/>
          <w:b/>
          <w:kern w:val="0"/>
          <w:szCs w:val="20"/>
        </w:rPr>
        <w:t xml:space="preserve">LP-WUS </w:t>
      </w:r>
      <w:r w:rsidR="00854C05">
        <w:rPr>
          <w:rFonts w:eastAsia="ＭＳ 明朝" w:cs="Times New Roman" w:hint="eastAsia"/>
          <w:b/>
          <w:kern w:val="0"/>
          <w:szCs w:val="20"/>
        </w:rPr>
        <w:t xml:space="preserve">is </w:t>
      </w:r>
      <w:r>
        <w:rPr>
          <w:rFonts w:eastAsia="ＭＳ 明朝" w:cs="Times New Roman" w:hint="eastAsia"/>
          <w:b/>
          <w:kern w:val="0"/>
          <w:szCs w:val="20"/>
        </w:rPr>
        <w:t xml:space="preserve">QCL </w:t>
      </w:r>
      <w:r w:rsidR="000F3BDD">
        <w:rPr>
          <w:rFonts w:eastAsia="ＭＳ 明朝" w:cs="Times New Roman" w:hint="eastAsia"/>
          <w:b/>
          <w:kern w:val="0"/>
          <w:szCs w:val="20"/>
        </w:rPr>
        <w:t>T</w:t>
      </w:r>
      <w:r>
        <w:rPr>
          <w:rFonts w:eastAsia="ＭＳ 明朝" w:cs="Times New Roman" w:hint="eastAsia"/>
          <w:b/>
          <w:kern w:val="0"/>
          <w:szCs w:val="20"/>
        </w:rPr>
        <w:t xml:space="preserve">ype </w:t>
      </w:r>
      <w:r w:rsidR="000F3BDD">
        <w:rPr>
          <w:rFonts w:eastAsia="ＭＳ 明朝" w:cs="Times New Roman" w:hint="eastAsia"/>
          <w:b/>
          <w:kern w:val="0"/>
          <w:szCs w:val="20"/>
        </w:rPr>
        <w:t>A or Type C</w:t>
      </w:r>
      <w:r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854C05">
        <w:rPr>
          <w:rFonts w:eastAsia="ＭＳ 明朝" w:cs="Times New Roman" w:hint="eastAsia"/>
          <w:b/>
          <w:kern w:val="0"/>
          <w:szCs w:val="20"/>
        </w:rPr>
        <w:t>when TRS is configured</w:t>
      </w:r>
      <w:r>
        <w:rPr>
          <w:rFonts w:eastAsia="ＭＳ 明朝" w:cs="Times New Roman" w:hint="eastAsia"/>
          <w:b/>
          <w:kern w:val="0"/>
          <w:szCs w:val="20"/>
        </w:rPr>
        <w:t>. To support beam forming, QCL type D can be</w:t>
      </w:r>
      <w:r w:rsidR="000F3BDD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854C05">
        <w:rPr>
          <w:rFonts w:eastAsia="ＭＳ 明朝" w:cs="Times New Roman" w:hint="eastAsia"/>
          <w:b/>
          <w:kern w:val="0"/>
          <w:szCs w:val="20"/>
        </w:rPr>
        <w:t>configu</w:t>
      </w:r>
      <w:r w:rsidR="000F3BDD">
        <w:rPr>
          <w:rFonts w:eastAsia="ＭＳ 明朝" w:cs="Times New Roman" w:hint="eastAsia"/>
          <w:b/>
          <w:kern w:val="0"/>
          <w:szCs w:val="20"/>
        </w:rPr>
        <w:t>rable</w:t>
      </w:r>
      <w:r>
        <w:rPr>
          <w:rFonts w:eastAsia="ＭＳ 明朝" w:cs="Times New Roman" w:hint="eastAsia"/>
          <w:b/>
          <w:kern w:val="0"/>
          <w:szCs w:val="20"/>
        </w:rPr>
        <w:t>.</w:t>
      </w:r>
    </w:p>
    <w:p w14:paraId="05DDFCFC" w14:textId="77777777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</w:p>
    <w:p w14:paraId="35D4F561" w14:textId="3B88DBD0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5C6ED7">
        <w:rPr>
          <w:rFonts w:eastAsia="ＭＳ 明朝" w:cs="Times New Roman" w:hint="eastAsia"/>
          <w:b/>
          <w:kern w:val="0"/>
          <w:szCs w:val="20"/>
        </w:rPr>
        <w:t>8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2F479D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>
        <w:rPr>
          <w:rFonts w:eastAsia="ＭＳ 明朝" w:cs="Times New Roman" w:hint="eastAsia"/>
          <w:b/>
          <w:kern w:val="0"/>
          <w:szCs w:val="20"/>
        </w:rPr>
        <w:t xml:space="preserve">CSI-RS other than TRS </w:t>
      </w:r>
      <w:r w:rsidR="002F479D">
        <w:rPr>
          <w:rFonts w:eastAsia="ＭＳ 明朝" w:cs="Times New Roman" w:hint="eastAsia"/>
          <w:b/>
          <w:kern w:val="0"/>
          <w:szCs w:val="20"/>
        </w:rPr>
        <w:t xml:space="preserve">and LP-SS/LP-WUS is not required </w:t>
      </w:r>
      <w:r>
        <w:rPr>
          <w:rFonts w:eastAsia="ＭＳ 明朝" w:cs="Times New Roman" w:hint="eastAsia"/>
          <w:b/>
          <w:kern w:val="0"/>
          <w:szCs w:val="20"/>
        </w:rPr>
        <w:t>to be defined.</w:t>
      </w:r>
    </w:p>
    <w:p w14:paraId="4F38F4F7" w14:textId="77777777" w:rsidR="001559FB" w:rsidRDefault="001559FB" w:rsidP="00C721D3">
      <w:pPr>
        <w:rPr>
          <w:rFonts w:eastAsia="ＭＳ 明朝"/>
        </w:rPr>
      </w:pPr>
    </w:p>
    <w:p w14:paraId="64E86ACF" w14:textId="77777777" w:rsidR="00087E71" w:rsidRPr="00754EDE" w:rsidRDefault="00087E71" w:rsidP="00C721D3">
      <w:pPr>
        <w:rPr>
          <w:rFonts w:eastAsia="ＭＳ 明朝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2453A5AB" w:rsidR="004B155E" w:rsidRDefault="004B155E" w:rsidP="00E4173D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65ECDCAE" w14:textId="77777777" w:rsidR="00474016" w:rsidRDefault="00474016" w:rsidP="00474016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>Proposal 1:</w:t>
      </w:r>
      <w:r>
        <w:rPr>
          <w:rFonts w:eastAsia="ＭＳ 明朝" w:cs="Times New Roman" w:hint="eastAsia"/>
          <w:b/>
          <w:kern w:val="0"/>
          <w:szCs w:val="20"/>
        </w:rPr>
        <w:t xml:space="preserve"> To support simultaneous configuration of both Option 1-1 and Option 1-2 for the same UE, at least following aspects should be discussed:</w:t>
      </w:r>
    </w:p>
    <w:p w14:paraId="4ADAEC3B" w14:textId="77777777" w:rsidR="00474016" w:rsidRDefault="00474016" w:rsidP="00474016">
      <w:pPr>
        <w:pStyle w:val="ListParagraph"/>
        <w:numPr>
          <w:ilvl w:val="0"/>
          <w:numId w:val="26"/>
        </w:numPr>
        <w:rPr>
          <w:rFonts w:eastAsia="ＭＳ 明朝" w:cs="Times New Roman"/>
          <w:b/>
          <w:kern w:val="0"/>
          <w:szCs w:val="20"/>
        </w:rPr>
      </w:pPr>
      <w:r>
        <w:rPr>
          <w:rFonts w:eastAsia="ＭＳ 明朝" w:cs="Times New Roman" w:hint="eastAsia"/>
          <w:b/>
          <w:kern w:val="0"/>
          <w:szCs w:val="20"/>
        </w:rPr>
        <w:t xml:space="preserve">How to handle </w:t>
      </w:r>
      <w:r>
        <w:rPr>
          <w:rFonts w:eastAsia="ＭＳ 明朝" w:cs="Times New Roman"/>
          <w:b/>
          <w:kern w:val="0"/>
          <w:szCs w:val="20"/>
        </w:rPr>
        <w:t xml:space="preserve">the LP-WUS monitoring configured by both Option 1-1 and 1-2, including </w:t>
      </w:r>
      <w:r>
        <w:rPr>
          <w:rFonts w:eastAsia="ＭＳ 明朝" w:cs="Times New Roman" w:hint="eastAsia"/>
          <w:b/>
          <w:kern w:val="0"/>
          <w:szCs w:val="20"/>
        </w:rPr>
        <w:t>the</w:t>
      </w:r>
      <w:r>
        <w:rPr>
          <w:rFonts w:eastAsia="ＭＳ 明朝" w:cs="Times New Roman"/>
          <w:b/>
          <w:kern w:val="0"/>
          <w:szCs w:val="20"/>
        </w:rPr>
        <w:t xml:space="preserve"> potential</w:t>
      </w:r>
      <w:r>
        <w:rPr>
          <w:rFonts w:eastAsia="ＭＳ 明朝" w:cs="Times New Roman" w:hint="eastAsia"/>
          <w:b/>
          <w:kern w:val="0"/>
          <w:szCs w:val="20"/>
        </w:rPr>
        <w:t xml:space="preserve"> overlap</w:t>
      </w:r>
      <w:r>
        <w:rPr>
          <w:rFonts w:eastAsia="ＭＳ 明朝" w:cs="Times New Roman"/>
          <w:b/>
          <w:kern w:val="0"/>
          <w:szCs w:val="20"/>
        </w:rPr>
        <w:t>ping</w:t>
      </w:r>
      <w:r>
        <w:rPr>
          <w:rFonts w:eastAsia="ＭＳ 明朝" w:cs="Times New Roman" w:hint="eastAsia"/>
          <w:b/>
          <w:kern w:val="0"/>
          <w:szCs w:val="20"/>
        </w:rPr>
        <w:t xml:space="preserve"> of LP-WUS MO </w:t>
      </w:r>
      <w:r>
        <w:rPr>
          <w:rFonts w:eastAsia="ＭＳ 明朝" w:cs="Times New Roman"/>
          <w:b/>
          <w:kern w:val="0"/>
          <w:szCs w:val="20"/>
        </w:rPr>
        <w:t>of</w:t>
      </w:r>
      <w:r>
        <w:rPr>
          <w:rFonts w:eastAsia="ＭＳ 明朝" w:cs="Times New Roman" w:hint="eastAsia"/>
          <w:b/>
          <w:kern w:val="0"/>
          <w:szCs w:val="20"/>
        </w:rPr>
        <w:t xml:space="preserve"> Option 1-1 and Option 1-2.</w:t>
      </w:r>
    </w:p>
    <w:p w14:paraId="4BA57849" w14:textId="77777777" w:rsidR="00474016" w:rsidRPr="005C7A40" w:rsidRDefault="00474016" w:rsidP="00474016">
      <w:pPr>
        <w:pStyle w:val="ListParagraph"/>
        <w:numPr>
          <w:ilvl w:val="0"/>
          <w:numId w:val="26"/>
        </w:numPr>
        <w:rPr>
          <w:rFonts w:eastAsia="ＭＳ 明朝" w:cs="Times New Roman"/>
          <w:b/>
          <w:bCs/>
          <w:kern w:val="0"/>
          <w:szCs w:val="20"/>
        </w:rPr>
      </w:pPr>
      <w:r>
        <w:rPr>
          <w:rFonts w:eastAsia="ＭＳ 明朝" w:hint="eastAsia"/>
          <w:b/>
          <w:bCs/>
          <w:szCs w:val="21"/>
        </w:rPr>
        <w:t>W</w:t>
      </w:r>
      <w:r w:rsidRPr="005C7A40">
        <w:rPr>
          <w:rFonts w:eastAsia="ＭＳ 明朝" w:hint="eastAsia"/>
          <w:b/>
          <w:bCs/>
          <w:szCs w:val="21"/>
        </w:rPr>
        <w:t xml:space="preserve">hether/how </w:t>
      </w:r>
      <w:proofErr w:type="spellStart"/>
      <w:r w:rsidRPr="005C7A40">
        <w:rPr>
          <w:rFonts w:eastAsia="ＭＳ 明朝" w:hint="eastAsia"/>
          <w:b/>
          <w:bCs/>
          <w:szCs w:val="21"/>
        </w:rPr>
        <w:t>drx-onDurationTimer</w:t>
      </w:r>
      <w:proofErr w:type="spellEnd"/>
      <w:r w:rsidRPr="005C7A40">
        <w:rPr>
          <w:rFonts w:eastAsia="ＭＳ 明朝" w:hint="eastAsia"/>
          <w:b/>
          <w:bCs/>
          <w:szCs w:val="21"/>
        </w:rPr>
        <w:t xml:space="preserve"> </w:t>
      </w:r>
      <w:r>
        <w:rPr>
          <w:rFonts w:eastAsia="ＭＳ 明朝" w:hint="eastAsia"/>
          <w:b/>
          <w:bCs/>
          <w:szCs w:val="21"/>
        </w:rPr>
        <w:t xml:space="preserve">triggered </w:t>
      </w:r>
      <w:r w:rsidRPr="005C7A40">
        <w:rPr>
          <w:rFonts w:eastAsia="ＭＳ 明朝" w:hint="eastAsia"/>
          <w:b/>
          <w:bCs/>
          <w:szCs w:val="21"/>
        </w:rPr>
        <w:t xml:space="preserve">by Option 1-1 work together with the new timer </w:t>
      </w:r>
      <w:r>
        <w:rPr>
          <w:rFonts w:eastAsia="ＭＳ 明朝" w:hint="eastAsia"/>
          <w:b/>
          <w:bCs/>
          <w:szCs w:val="21"/>
        </w:rPr>
        <w:t>-triggered</w:t>
      </w:r>
      <w:r>
        <w:rPr>
          <w:rFonts w:eastAsia="ＭＳ 明朝"/>
          <w:b/>
          <w:bCs/>
          <w:szCs w:val="21"/>
        </w:rPr>
        <w:t xml:space="preserve"> </w:t>
      </w:r>
      <w:r>
        <w:rPr>
          <w:rFonts w:eastAsia="ＭＳ 明朝" w:hint="eastAsia"/>
          <w:b/>
          <w:bCs/>
          <w:szCs w:val="21"/>
        </w:rPr>
        <w:t>by</w:t>
      </w:r>
      <w:r w:rsidRPr="005C7A40">
        <w:rPr>
          <w:rFonts w:eastAsia="ＭＳ 明朝" w:hint="eastAsia"/>
          <w:b/>
          <w:bCs/>
          <w:szCs w:val="21"/>
        </w:rPr>
        <w:t xml:space="preserve"> Option 1-2</w:t>
      </w:r>
      <w:r>
        <w:rPr>
          <w:rFonts w:eastAsia="ＭＳ 明朝" w:hint="eastAsia"/>
          <w:b/>
          <w:bCs/>
          <w:szCs w:val="21"/>
        </w:rPr>
        <w:t>.</w:t>
      </w:r>
    </w:p>
    <w:p w14:paraId="7CD0497E" w14:textId="77777777" w:rsidR="008A6594" w:rsidRDefault="008A6594">
      <w:pPr>
        <w:rPr>
          <w:rFonts w:eastAsia="ＭＳ 明朝" w:cs="Times New Roman"/>
          <w:b/>
          <w:kern w:val="0"/>
          <w:szCs w:val="20"/>
        </w:rPr>
      </w:pPr>
    </w:p>
    <w:p w14:paraId="320BEACA" w14:textId="77777777" w:rsidR="00474016" w:rsidRDefault="00474016" w:rsidP="00474016">
      <w:pPr>
        <w:rPr>
          <w:rFonts w:eastAsia="ＭＳ 明朝"/>
          <w:b/>
          <w:bCs/>
        </w:rPr>
      </w:pPr>
      <w:r w:rsidRPr="00634AA1">
        <w:rPr>
          <w:rFonts w:eastAsia="ＭＳ 明朝" w:cs="Times New Roman" w:hint="eastAsia"/>
          <w:b/>
          <w:kern w:val="0"/>
          <w:szCs w:val="20"/>
        </w:rPr>
        <w:t>Proposal 2:</w:t>
      </w:r>
      <w:r>
        <w:rPr>
          <w:rFonts w:eastAsia="ＭＳ 明朝" w:cs="Times New Roman" w:hint="eastAsia"/>
          <w:b/>
          <w:kern w:val="0"/>
          <w:szCs w:val="20"/>
        </w:rPr>
        <w:t xml:space="preserve"> The reported value in UE capability report should be defined as the</w:t>
      </w:r>
      <w:r w:rsidRPr="00087E71">
        <w:rPr>
          <w:rFonts w:eastAsia="ＭＳ 明朝" w:cs="Times New Roman" w:hint="eastAsia"/>
          <w:b/>
          <w:kern w:val="0"/>
          <w:szCs w:val="20"/>
        </w:rPr>
        <w:t xml:space="preserve"> </w:t>
      </w:r>
      <w:r w:rsidRPr="00087E71">
        <w:rPr>
          <w:rFonts w:eastAsia="ＭＳ 明朝"/>
          <w:b/>
        </w:rPr>
        <w:t>summed</w:t>
      </w:r>
      <w:r w:rsidRPr="00087E71">
        <w:rPr>
          <w:rFonts w:eastAsia="ＭＳ 明朝" w:hint="eastAsia"/>
          <w:b/>
        </w:rPr>
        <w:t xml:space="preserve"> value </w:t>
      </w:r>
      <w:r w:rsidRPr="00087E71">
        <w:rPr>
          <w:rFonts w:eastAsia="ＭＳ 明朝" w:cs="Times New Roman" w:hint="eastAsia"/>
          <w:b/>
          <w:kern w:val="0"/>
          <w:szCs w:val="20"/>
        </w:rPr>
        <w:t>o</w:t>
      </w:r>
      <w:r>
        <w:rPr>
          <w:rFonts w:eastAsia="ＭＳ 明朝" w:cs="Times New Roman" w:hint="eastAsia"/>
          <w:b/>
          <w:kern w:val="0"/>
          <w:szCs w:val="20"/>
        </w:rPr>
        <w:t xml:space="preserve">f </w:t>
      </w:r>
      <w:r w:rsidRPr="00634AA1">
        <w:rPr>
          <w:rFonts w:eastAsia="ＭＳ 明朝" w:hint="eastAsia"/>
          <w:b/>
          <w:bCs/>
        </w:rPr>
        <w:t>LP-WUS processing delay in LR, ramping up time of MR, the duration for time/frequency synchronization of MR</w:t>
      </w:r>
      <w:r>
        <w:rPr>
          <w:rFonts w:eastAsia="ＭＳ 明朝" w:hint="eastAsia"/>
          <w:b/>
          <w:bCs/>
        </w:rPr>
        <w:t xml:space="preserve"> and </w:t>
      </w:r>
      <w:r>
        <w:rPr>
          <w:rFonts w:eastAsia="ＭＳ 明朝"/>
          <w:b/>
          <w:bCs/>
        </w:rPr>
        <w:t>optionally</w:t>
      </w:r>
      <w:r>
        <w:rPr>
          <w:rFonts w:eastAsia="ＭＳ 明朝" w:hint="eastAsia"/>
          <w:b/>
          <w:bCs/>
        </w:rPr>
        <w:t xml:space="preserve"> the required time to change the carrier</w:t>
      </w:r>
      <w:r w:rsidRPr="00634AA1">
        <w:rPr>
          <w:rFonts w:eastAsia="ＭＳ 明朝" w:hint="eastAsia"/>
          <w:b/>
          <w:bCs/>
        </w:rPr>
        <w:t>.</w:t>
      </w:r>
    </w:p>
    <w:p w14:paraId="0E3B09D9" w14:textId="77777777" w:rsidR="00474016" w:rsidRPr="00634AA1" w:rsidRDefault="00474016" w:rsidP="00474016">
      <w:pPr>
        <w:rPr>
          <w:rFonts w:eastAsia="ＭＳ 明朝" w:cs="Times New Roman"/>
          <w:b/>
          <w:kern w:val="0"/>
          <w:szCs w:val="20"/>
        </w:rPr>
      </w:pPr>
    </w:p>
    <w:p w14:paraId="09F58F5E" w14:textId="77777777" w:rsidR="00474016" w:rsidRPr="00EA6B2C" w:rsidRDefault="00474016" w:rsidP="00474016">
      <w:pPr>
        <w:rPr>
          <w:rFonts w:eastAsia="ＭＳ 明朝" w:cs="Times New Roman"/>
          <w:b/>
          <w:kern w:val="0"/>
          <w:szCs w:val="20"/>
        </w:rPr>
      </w:pP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3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 xml:space="preserve">How to jointly use the UE </w:t>
      </w:r>
      <w:r>
        <w:rPr>
          <w:rFonts w:eastAsia="ＭＳ 明朝" w:cs="Times New Roman"/>
          <w:b/>
          <w:kern w:val="0"/>
          <w:szCs w:val="20"/>
        </w:rPr>
        <w:t>capability</w:t>
      </w:r>
      <w:r>
        <w:rPr>
          <w:rFonts w:eastAsia="ＭＳ 明朝" w:cs="Times New Roman" w:hint="eastAsia"/>
          <w:b/>
          <w:kern w:val="0"/>
          <w:szCs w:val="20"/>
        </w:rPr>
        <w:t xml:space="preserve"> report and UAI mechanism </w:t>
      </w:r>
      <w:r>
        <w:rPr>
          <w:rFonts w:eastAsia="ＭＳ 明朝" w:cs="Times New Roman"/>
          <w:b/>
          <w:kern w:val="0"/>
          <w:szCs w:val="20"/>
        </w:rPr>
        <w:t>should</w:t>
      </w:r>
      <w:r>
        <w:rPr>
          <w:rFonts w:eastAsia="ＭＳ 明朝" w:cs="Times New Roman" w:hint="eastAsia"/>
          <w:b/>
          <w:kern w:val="0"/>
          <w:szCs w:val="20"/>
        </w:rPr>
        <w:t xml:space="preserve"> be further discussed.</w:t>
      </w:r>
    </w:p>
    <w:p w14:paraId="140CD4C4" w14:textId="77777777" w:rsidR="00474016" w:rsidRDefault="00474016">
      <w:pPr>
        <w:rPr>
          <w:rFonts w:eastAsia="ＭＳ 明朝" w:cs="Times New Roman"/>
          <w:b/>
          <w:kern w:val="0"/>
          <w:szCs w:val="20"/>
        </w:rPr>
      </w:pPr>
    </w:p>
    <w:p w14:paraId="07305A43" w14:textId="77777777" w:rsidR="00474016" w:rsidRDefault="00474016" w:rsidP="00474016">
      <w:pPr>
        <w:rPr>
          <w:rFonts w:eastAsia="ＭＳ 明朝"/>
          <w:b/>
          <w:bCs/>
          <w:lang w:val="en-GB"/>
        </w:rPr>
      </w:pPr>
      <w:r w:rsidRPr="006E57B6">
        <w:rPr>
          <w:rFonts w:eastAsia="ＭＳ 明朝"/>
          <w:b/>
          <w:lang w:val="en-GB"/>
        </w:rPr>
        <w:t xml:space="preserve">Proposal 4: </w:t>
      </w:r>
      <w:r w:rsidRPr="006E57B6">
        <w:rPr>
          <w:rFonts w:eastAsia="ＭＳ 明朝"/>
          <w:b/>
          <w:bCs/>
          <w:lang w:val="en-GB"/>
        </w:rPr>
        <w:t xml:space="preserve">For supporting CA, </w:t>
      </w:r>
      <w:r w:rsidRPr="006E57B6">
        <w:rPr>
          <w:rFonts w:eastAsia="ＭＳ 明朝"/>
          <w:b/>
          <w:lang w:val="en-GB"/>
        </w:rPr>
        <w:t xml:space="preserve">LP-WUS </w:t>
      </w:r>
      <w:r w:rsidRPr="006E57B6">
        <w:rPr>
          <w:rFonts w:eastAsia="ＭＳ 明朝"/>
          <w:b/>
          <w:bCs/>
          <w:lang w:val="en-GB"/>
        </w:rPr>
        <w:t>can be</w:t>
      </w:r>
      <w:r w:rsidRPr="006E57B6">
        <w:rPr>
          <w:rFonts w:eastAsia="ＭＳ 明朝"/>
          <w:b/>
          <w:lang w:val="en-GB"/>
        </w:rPr>
        <w:t xml:space="preserve"> </w:t>
      </w:r>
      <w:r>
        <w:rPr>
          <w:rFonts w:eastAsia="ＭＳ 明朝" w:hint="eastAsia"/>
          <w:b/>
          <w:lang w:val="en-GB"/>
        </w:rPr>
        <w:t>available</w:t>
      </w:r>
      <w:r w:rsidRPr="006E57B6">
        <w:rPr>
          <w:rFonts w:eastAsia="ＭＳ 明朝"/>
          <w:b/>
          <w:lang w:val="en-GB"/>
        </w:rPr>
        <w:t xml:space="preserve"> </w:t>
      </w:r>
      <w:r w:rsidRPr="006E57B6">
        <w:rPr>
          <w:rFonts w:eastAsia="ＭＳ 明朝"/>
          <w:b/>
          <w:bCs/>
          <w:lang w:val="en-GB"/>
        </w:rPr>
        <w:t xml:space="preserve">in either </w:t>
      </w:r>
      <w:proofErr w:type="spellStart"/>
      <w:r w:rsidRPr="006E57B6">
        <w:rPr>
          <w:rFonts w:eastAsia="ＭＳ 明朝"/>
          <w:b/>
          <w:bCs/>
          <w:lang w:val="en-GB"/>
        </w:rPr>
        <w:t>PCell</w:t>
      </w:r>
      <w:proofErr w:type="spellEnd"/>
      <w:r w:rsidRPr="006E57B6">
        <w:rPr>
          <w:rFonts w:eastAsia="ＭＳ 明朝"/>
          <w:b/>
          <w:bCs/>
          <w:lang w:val="en-GB"/>
        </w:rPr>
        <w:t xml:space="preserve"> or </w:t>
      </w:r>
      <w:proofErr w:type="spellStart"/>
      <w:r w:rsidRPr="006E57B6">
        <w:rPr>
          <w:rFonts w:eastAsia="ＭＳ 明朝"/>
          <w:b/>
          <w:bCs/>
          <w:lang w:val="en-GB"/>
        </w:rPr>
        <w:t>SCell</w:t>
      </w:r>
      <w:proofErr w:type="spellEnd"/>
      <w:r>
        <w:rPr>
          <w:rFonts w:eastAsia="ＭＳ 明朝" w:hint="eastAsia"/>
          <w:b/>
          <w:bCs/>
          <w:lang w:val="en-GB"/>
        </w:rPr>
        <w:t xml:space="preserve"> and trigger PDCCH monitoring in all activated serving cells (= Option 2 in RAN1 #117 agreement)</w:t>
      </w:r>
      <w:r w:rsidRPr="006E57B6">
        <w:rPr>
          <w:rFonts w:eastAsia="ＭＳ 明朝"/>
          <w:b/>
          <w:bCs/>
          <w:lang w:val="en-GB"/>
        </w:rPr>
        <w:t>.</w:t>
      </w:r>
    </w:p>
    <w:p w14:paraId="65038039" w14:textId="77777777" w:rsidR="00474016" w:rsidRDefault="00474016" w:rsidP="00474016">
      <w:pPr>
        <w:rPr>
          <w:rFonts w:eastAsia="ＭＳ 明朝" w:cs="Times New Roman"/>
          <w:b/>
          <w:kern w:val="0"/>
          <w:szCs w:val="20"/>
        </w:rPr>
      </w:pPr>
    </w:p>
    <w:p w14:paraId="525AFA46" w14:textId="77777777" w:rsidR="00474016" w:rsidRDefault="00474016" w:rsidP="00474016">
      <w:pPr>
        <w:rPr>
          <w:rFonts w:eastAsia="ＭＳ 明朝"/>
          <w:b/>
          <w:bCs/>
          <w:lang w:val="en-GB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5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Pr="001A02B8">
        <w:rPr>
          <w:rFonts w:eastAsia="ＭＳ 明朝" w:hint="eastAsia"/>
          <w:b/>
          <w:bCs/>
          <w:lang w:val="en-GB"/>
        </w:rPr>
        <w:t xml:space="preserve">For </w:t>
      </w:r>
      <w:r>
        <w:rPr>
          <w:rFonts w:eastAsia="ＭＳ 明朝" w:hint="eastAsia"/>
          <w:b/>
          <w:bCs/>
          <w:lang w:val="en-GB"/>
        </w:rPr>
        <w:t xml:space="preserve">supporting DC, as same as </w:t>
      </w:r>
      <w:r>
        <w:rPr>
          <w:rFonts w:eastAsia="ＭＳ 明朝"/>
          <w:b/>
          <w:bCs/>
          <w:lang w:val="en-GB"/>
        </w:rPr>
        <w:t>supporting</w:t>
      </w:r>
      <w:r>
        <w:rPr>
          <w:rFonts w:eastAsia="ＭＳ 明朝" w:hint="eastAsia"/>
          <w:b/>
          <w:bCs/>
          <w:lang w:val="en-GB"/>
        </w:rPr>
        <w:t xml:space="preserve"> CA, LP-WUS can be available in either </w:t>
      </w:r>
      <w:proofErr w:type="spellStart"/>
      <w:r>
        <w:rPr>
          <w:rFonts w:eastAsia="ＭＳ 明朝" w:hint="eastAsia"/>
          <w:b/>
          <w:bCs/>
          <w:lang w:val="en-GB"/>
        </w:rPr>
        <w:t>PCell</w:t>
      </w:r>
      <w:proofErr w:type="spellEnd"/>
      <w:r>
        <w:rPr>
          <w:rFonts w:eastAsia="ＭＳ 明朝" w:hint="eastAsia"/>
          <w:b/>
          <w:bCs/>
          <w:lang w:val="en-GB"/>
        </w:rPr>
        <w:t xml:space="preserve"> or </w:t>
      </w:r>
      <w:proofErr w:type="spellStart"/>
      <w:r>
        <w:rPr>
          <w:rFonts w:eastAsia="ＭＳ 明朝" w:hint="eastAsia"/>
          <w:b/>
          <w:bCs/>
          <w:lang w:val="en-GB"/>
        </w:rPr>
        <w:t>SCell</w:t>
      </w:r>
      <w:proofErr w:type="spellEnd"/>
      <w:r>
        <w:rPr>
          <w:rFonts w:eastAsia="ＭＳ 明朝" w:hint="eastAsia"/>
          <w:b/>
          <w:bCs/>
          <w:lang w:val="en-GB"/>
        </w:rPr>
        <w:t xml:space="preserve"> to trigger PDCCH monitoring in all activated serving cells </w:t>
      </w:r>
      <w:r>
        <w:rPr>
          <w:rFonts w:eastAsia="ＭＳ 明朝"/>
          <w:b/>
          <w:bCs/>
          <w:lang w:val="en-GB"/>
        </w:rPr>
        <w:t>within</w:t>
      </w:r>
      <w:r>
        <w:rPr>
          <w:rFonts w:eastAsia="ＭＳ 明朝" w:hint="eastAsia"/>
          <w:b/>
          <w:bCs/>
          <w:lang w:val="en-GB"/>
        </w:rPr>
        <w:t xml:space="preserve"> the same cell </w:t>
      </w:r>
      <w:r>
        <w:rPr>
          <w:rFonts w:eastAsia="ＭＳ 明朝"/>
          <w:b/>
          <w:bCs/>
          <w:lang w:val="en-GB"/>
        </w:rPr>
        <w:t>group</w:t>
      </w:r>
      <w:r>
        <w:rPr>
          <w:rFonts w:eastAsia="ＭＳ 明朝" w:hint="eastAsia"/>
          <w:b/>
          <w:bCs/>
          <w:lang w:val="en-GB"/>
        </w:rPr>
        <w:t>. UE is not required to support two LRs</w:t>
      </w:r>
      <w:r>
        <w:rPr>
          <w:rFonts w:eastAsia="ＭＳ 明朝"/>
          <w:b/>
          <w:bCs/>
          <w:lang w:val="en-GB"/>
        </w:rPr>
        <w:t xml:space="preserve"> for two Cell groups</w:t>
      </w:r>
      <w:r>
        <w:rPr>
          <w:rFonts w:eastAsia="ＭＳ 明朝" w:hint="eastAsia"/>
          <w:b/>
          <w:bCs/>
          <w:lang w:val="en-GB"/>
        </w:rPr>
        <w:t>.</w:t>
      </w:r>
    </w:p>
    <w:p w14:paraId="61AE0497" w14:textId="77777777" w:rsidR="00474016" w:rsidRDefault="00474016" w:rsidP="00474016">
      <w:pPr>
        <w:rPr>
          <w:rFonts w:eastAsia="ＭＳ 明朝"/>
          <w:b/>
          <w:bCs/>
          <w:lang w:val="en-GB"/>
        </w:rPr>
      </w:pPr>
    </w:p>
    <w:p w14:paraId="1A26C00B" w14:textId="77777777" w:rsidR="00474016" w:rsidRDefault="00474016" w:rsidP="00474016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6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SSB and LP-WUS is QCL Type A or Type C in RRC CONNECTED mode, as same as QCL configuration in RRC IDLE/INACTIVE mode. To support beam forming, QCL type D should be configurable.</w:t>
      </w:r>
    </w:p>
    <w:p w14:paraId="5BA21D97" w14:textId="77777777" w:rsidR="00474016" w:rsidRPr="000F3BDD" w:rsidRDefault="00474016" w:rsidP="00474016">
      <w:pPr>
        <w:rPr>
          <w:rFonts w:eastAsia="ＭＳ 明朝" w:cs="Times New Roman"/>
          <w:b/>
          <w:kern w:val="0"/>
          <w:szCs w:val="20"/>
        </w:rPr>
      </w:pPr>
    </w:p>
    <w:p w14:paraId="75562183" w14:textId="77777777" w:rsidR="00474016" w:rsidRDefault="00474016" w:rsidP="00474016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7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TRS and LP-WUS is QCL Type A or Type C when TRS is configured. To support beam forming, QCL type D can be configurable.</w:t>
      </w:r>
    </w:p>
    <w:p w14:paraId="0450A1DE" w14:textId="77777777" w:rsidR="00474016" w:rsidRDefault="00474016" w:rsidP="00474016">
      <w:pPr>
        <w:rPr>
          <w:rFonts w:eastAsia="ＭＳ 明朝" w:cs="Times New Roman"/>
          <w:b/>
          <w:kern w:val="0"/>
          <w:szCs w:val="20"/>
        </w:rPr>
      </w:pPr>
    </w:p>
    <w:p w14:paraId="6234AEE7" w14:textId="58190EC7" w:rsidR="00474016" w:rsidRPr="00474016" w:rsidRDefault="00474016" w:rsidP="00474016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8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CSI-RS other than TRS and LP-SS/LP-WUS is not required to be defined.</w:t>
      </w:r>
    </w:p>
    <w:p w14:paraId="409DF798" w14:textId="77777777" w:rsidR="00474016" w:rsidRPr="00474016" w:rsidRDefault="00474016">
      <w:pPr>
        <w:rPr>
          <w:rFonts w:eastAsia="ＭＳ 明朝" w:cs="Times New Roman"/>
          <w:b/>
          <w:kern w:val="0"/>
          <w:szCs w:val="20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8EE04A7" w14:textId="656F9700" w:rsidR="008124C8" w:rsidRDefault="008124C8" w:rsidP="008124C8">
      <w:pPr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 xml:space="preserve">[1] </w:t>
      </w:r>
      <w:r>
        <w:rPr>
          <w:rFonts w:eastAsia="ＭＳ 明朝" w:cs="Times New Roman" w:hint="eastAsia"/>
          <w:szCs w:val="20"/>
        </w:rPr>
        <w:t xml:space="preserve">3GPP, </w:t>
      </w:r>
      <w:r w:rsidRPr="008124C8">
        <w:rPr>
          <w:rFonts w:cs="Times New Roman"/>
          <w:szCs w:val="20"/>
          <w:lang w:eastAsia="en-US"/>
        </w:rPr>
        <w:t>Chairman’s notes, RAN1#11</w:t>
      </w:r>
      <w:r w:rsidR="00D87F38">
        <w:rPr>
          <w:rFonts w:eastAsia="ＭＳ 明朝" w:cs="Times New Roman" w:hint="eastAsia"/>
          <w:szCs w:val="20"/>
        </w:rPr>
        <w:t>8</w:t>
      </w:r>
      <w:r w:rsidR="007A67E7">
        <w:rPr>
          <w:rFonts w:eastAsia="ＭＳ 明朝" w:cs="Times New Roman" w:hint="eastAsia"/>
          <w:szCs w:val="20"/>
        </w:rPr>
        <w:t>bis</w:t>
      </w:r>
      <w:r>
        <w:rPr>
          <w:rFonts w:eastAsia="ＭＳ 明朝" w:cs="Times New Roman" w:hint="eastAsia"/>
          <w:szCs w:val="20"/>
        </w:rPr>
        <w:t>.</w:t>
      </w:r>
    </w:p>
    <w:p w14:paraId="07CA4669" w14:textId="0F2C59EB" w:rsidR="007A67E7" w:rsidRPr="007A67E7" w:rsidRDefault="007A67E7" w:rsidP="008124C8">
      <w:pPr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>[</w:t>
      </w:r>
      <w:r>
        <w:rPr>
          <w:rFonts w:eastAsia="ＭＳ 明朝" w:cs="Times New Roman" w:hint="eastAsia"/>
          <w:szCs w:val="20"/>
        </w:rPr>
        <w:t>2</w:t>
      </w:r>
      <w:r w:rsidRPr="00371FA0">
        <w:rPr>
          <w:rFonts w:cs="Times New Roman"/>
          <w:szCs w:val="20"/>
        </w:rPr>
        <w:t xml:space="preserve">] </w:t>
      </w:r>
      <w:r>
        <w:rPr>
          <w:rFonts w:eastAsia="ＭＳ 明朝" w:cs="Times New Roman" w:hint="eastAsia"/>
          <w:szCs w:val="20"/>
        </w:rPr>
        <w:t xml:space="preserve">3GPP, </w:t>
      </w:r>
      <w:r w:rsidRPr="008124C8">
        <w:rPr>
          <w:rFonts w:cs="Times New Roman"/>
          <w:szCs w:val="20"/>
          <w:lang w:eastAsia="en-US"/>
        </w:rPr>
        <w:t>Chairman’s notes, RAN1#11</w:t>
      </w:r>
      <w:r>
        <w:rPr>
          <w:rFonts w:eastAsia="ＭＳ 明朝" w:cs="Times New Roman" w:hint="eastAsia"/>
          <w:szCs w:val="20"/>
        </w:rPr>
        <w:t>8.</w:t>
      </w:r>
    </w:p>
    <w:p w14:paraId="0BC43E74" w14:textId="5BC11D86" w:rsidR="0069148B" w:rsidRPr="008124C8" w:rsidRDefault="0069148B" w:rsidP="008124C8">
      <w:pPr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>[</w:t>
      </w:r>
      <w:r w:rsidR="007A67E7">
        <w:rPr>
          <w:rFonts w:eastAsia="ＭＳ 明朝" w:cs="Times New Roman" w:hint="eastAsia"/>
          <w:szCs w:val="20"/>
        </w:rPr>
        <w:t>3</w:t>
      </w:r>
      <w:r w:rsidRPr="00371FA0">
        <w:rPr>
          <w:rFonts w:cs="Times New Roman"/>
          <w:szCs w:val="20"/>
        </w:rPr>
        <w:t xml:space="preserve">] </w:t>
      </w:r>
      <w:r>
        <w:rPr>
          <w:rFonts w:eastAsia="ＭＳ 明朝" w:cs="Times New Roman" w:hint="eastAsia"/>
          <w:szCs w:val="20"/>
        </w:rPr>
        <w:t xml:space="preserve">3GPP, </w:t>
      </w:r>
      <w:r w:rsidRPr="008124C8">
        <w:rPr>
          <w:rFonts w:cs="Times New Roman"/>
          <w:szCs w:val="20"/>
          <w:lang w:eastAsia="en-US"/>
        </w:rPr>
        <w:t>Chairman’s notes, RAN1#11</w:t>
      </w:r>
      <w:r>
        <w:rPr>
          <w:rFonts w:eastAsia="ＭＳ 明朝" w:cs="Times New Roman" w:hint="eastAsia"/>
          <w:szCs w:val="20"/>
        </w:rPr>
        <w:t>7.</w:t>
      </w: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25F1D03E" w14:textId="76B11B28" w:rsidR="00F22FA3" w:rsidRPr="00916AD7" w:rsidRDefault="00916AD7" w:rsidP="00323A46">
      <w:pPr>
        <w:rPr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 w:rsidR="00D87F38">
        <w:rPr>
          <w:rFonts w:eastAsia="ＭＳ 明朝" w:hint="eastAsia"/>
          <w:b/>
          <w:bCs/>
          <w:u w:val="single"/>
        </w:rPr>
        <w:t>8</w:t>
      </w:r>
      <w:r w:rsidRPr="00916AD7">
        <w:rPr>
          <w:b/>
          <w:bCs/>
          <w:u w:val="single"/>
        </w:rPr>
        <w:t xml:space="preserve"> meeting</w:t>
      </w:r>
    </w:p>
    <w:p w14:paraId="613DEB7C" w14:textId="77777777" w:rsidR="000959CA" w:rsidRPr="0086319B" w:rsidRDefault="000959CA" w:rsidP="000959CA">
      <w:pPr>
        <w:spacing w:line="259" w:lineRule="auto"/>
        <w:rPr>
          <w:rFonts w:ascii="Times" w:eastAsia="Batang" w:hAnsi="Times" w:cs="Times"/>
          <w:kern w:val="0"/>
          <w:szCs w:val="21"/>
          <w:lang w:val="en-GB" w:eastAsia="ko-KR" w:bidi="ar"/>
        </w:rPr>
      </w:pPr>
      <w:r w:rsidRPr="0086319B">
        <w:rPr>
          <w:rFonts w:ascii="Times" w:eastAsia="Batang" w:hAnsi="Times" w:cs="Times"/>
          <w:kern w:val="0"/>
          <w:szCs w:val="21"/>
          <w:highlight w:val="green"/>
          <w:lang w:val="en-GB" w:eastAsia="ko-KR" w:bidi="ar"/>
        </w:rPr>
        <w:t>Agreement</w:t>
      </w:r>
    </w:p>
    <w:p w14:paraId="1F7FF167" w14:textId="77777777" w:rsidR="000959CA" w:rsidRPr="0086319B" w:rsidRDefault="000959CA" w:rsidP="000959CA">
      <w:pPr>
        <w:numPr>
          <w:ilvl w:val="0"/>
          <w:numId w:val="18"/>
        </w:numPr>
        <w:spacing w:after="180" w:line="252" w:lineRule="auto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 xml:space="preserve">For Option 1-1 of LP-WUS CONNECTED mode operation, the followings are assumed from RAN1 perspective. </w:t>
      </w:r>
    </w:p>
    <w:p w14:paraId="0A5CD1D7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LP-WUS monitoring according to the LP-WUS monitoring configuration before drx-onDurationTimer to trigger the starting of the drx-onDurationTimer</w:t>
      </w:r>
    </w:p>
    <w:p w14:paraId="25EADB48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UE is configured with legacy C-DRX configurations as Rel-18</w:t>
      </w:r>
    </w:p>
    <w:p w14:paraId="3DEB1925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UE behaviors related to CDRX active time triggered by all legacy DRX timers are not affected unless included in this proposal</w:t>
      </w:r>
    </w:p>
    <w:p w14:paraId="7F307EEC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No impact on RRM/RLM/BFD measurement requirements is assumed</w:t>
      </w:r>
    </w:p>
    <w:p w14:paraId="028225D0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For periodic CSI/L1-RSRP reporting, UE can be configured with one of the following (same as Rel-16 DCP)</w:t>
      </w:r>
    </w:p>
    <w:p w14:paraId="55F15CA0" w14:textId="77777777" w:rsidR="000959CA" w:rsidRPr="0086319B" w:rsidRDefault="000959CA" w:rsidP="000959CA">
      <w:pPr>
        <w:numPr>
          <w:ilvl w:val="2"/>
          <w:numId w:val="18"/>
        </w:numPr>
        <w:spacing w:after="180" w:line="252" w:lineRule="auto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Periodic CSI/L1-RSRP is not reported during the time given by the configured drx-onDurationTimer if UE is not indicated to wake-up</w:t>
      </w:r>
    </w:p>
    <w:p w14:paraId="277B4B95" w14:textId="77777777" w:rsidR="000959CA" w:rsidRPr="0086319B" w:rsidRDefault="000959CA" w:rsidP="000959CA">
      <w:pPr>
        <w:numPr>
          <w:ilvl w:val="2"/>
          <w:numId w:val="18"/>
        </w:numPr>
        <w:spacing w:after="180" w:line="252" w:lineRule="auto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Periodic CSI/L1-RSRP is periodically reported during the time given by the configured drx-</w:t>
      </w:r>
      <w:r w:rsidRPr="0086319B">
        <w:rPr>
          <w:rFonts w:ascii="Times" w:eastAsia="游明朝" w:hAnsi="Times" w:cs="Times"/>
          <w:kern w:val="0"/>
          <w:szCs w:val="21"/>
          <w:lang w:val="sv-SE"/>
        </w:rPr>
        <w:lastRenderedPageBreak/>
        <w:t>onDurationTimer regardless if UE is indicated to wake-up or not</w:t>
      </w:r>
    </w:p>
    <w:p w14:paraId="400F5B5C" w14:textId="77777777" w:rsidR="000959CA" w:rsidRPr="0086319B" w:rsidRDefault="000959CA" w:rsidP="000959CA">
      <w:pPr>
        <w:numPr>
          <w:ilvl w:val="3"/>
          <w:numId w:val="18"/>
        </w:numPr>
        <w:spacing w:after="180" w:line="252" w:lineRule="auto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Note: Periodic CSI/L1-RSRP is reported during CDRX active time as in legacy specification</w:t>
      </w:r>
    </w:p>
    <w:p w14:paraId="2830B629" w14:textId="77777777" w:rsidR="000959CA" w:rsidRPr="0086319B" w:rsidRDefault="000959CA" w:rsidP="000959CA">
      <w:pPr>
        <w:spacing w:line="259" w:lineRule="auto"/>
        <w:rPr>
          <w:rFonts w:ascii="Times" w:eastAsia="Batang" w:hAnsi="Times" w:cs="Times"/>
          <w:kern w:val="0"/>
          <w:szCs w:val="21"/>
          <w:lang w:val="en-GB" w:eastAsia="ko-KR" w:bidi="ar"/>
        </w:rPr>
      </w:pPr>
    </w:p>
    <w:p w14:paraId="6FC8FF49" w14:textId="77777777" w:rsidR="000959CA" w:rsidRPr="0086319B" w:rsidRDefault="000959CA" w:rsidP="000959CA">
      <w:pPr>
        <w:spacing w:line="259" w:lineRule="auto"/>
        <w:rPr>
          <w:rFonts w:ascii="Times" w:eastAsia="Batang" w:hAnsi="Times" w:cs="Times"/>
          <w:kern w:val="0"/>
          <w:szCs w:val="21"/>
          <w:lang w:val="en-GB" w:eastAsia="ko-KR" w:bidi="ar"/>
        </w:rPr>
      </w:pPr>
      <w:r w:rsidRPr="0086319B">
        <w:rPr>
          <w:rFonts w:ascii="Times" w:eastAsia="Batang" w:hAnsi="Times" w:cs="Times"/>
          <w:kern w:val="0"/>
          <w:szCs w:val="21"/>
          <w:highlight w:val="green"/>
          <w:lang w:val="en-GB" w:eastAsia="ko-KR" w:bidi="ar"/>
        </w:rPr>
        <w:t>Agreement</w:t>
      </w:r>
    </w:p>
    <w:p w14:paraId="0CF67CCC" w14:textId="77777777" w:rsidR="000959CA" w:rsidRPr="0086319B" w:rsidRDefault="000959CA" w:rsidP="000959CA">
      <w:pPr>
        <w:spacing w:line="259" w:lineRule="auto"/>
        <w:rPr>
          <w:rFonts w:ascii="Times" w:eastAsia="游明朝" w:hAnsi="Times" w:cs="Times"/>
          <w:kern w:val="0"/>
          <w:szCs w:val="21"/>
          <w:lang w:val="en-GB"/>
        </w:rPr>
      </w:pPr>
      <w:r w:rsidRPr="0086319B">
        <w:rPr>
          <w:rFonts w:ascii="Times" w:eastAsia="游明朝" w:hAnsi="Times" w:cs="Times"/>
          <w:kern w:val="0"/>
          <w:szCs w:val="21"/>
          <w:lang w:val="en-GB"/>
        </w:rPr>
        <w:t>Confirm following working assumption</w:t>
      </w:r>
    </w:p>
    <w:p w14:paraId="671E5987" w14:textId="77777777" w:rsidR="000959CA" w:rsidRPr="0086319B" w:rsidRDefault="000959CA" w:rsidP="000959CA">
      <w:pPr>
        <w:spacing w:line="259" w:lineRule="auto"/>
        <w:rPr>
          <w:rFonts w:ascii="Times" w:eastAsia="游明朝" w:hAnsi="Times" w:cs="Times"/>
          <w:kern w:val="0"/>
          <w:szCs w:val="21"/>
          <w:highlight w:val="darkYellow"/>
          <w:lang w:val="en-GB" w:bidi="ar"/>
        </w:rPr>
      </w:pPr>
      <w:r w:rsidRPr="0086319B">
        <w:rPr>
          <w:rFonts w:ascii="Times" w:eastAsia="Batang" w:hAnsi="Times" w:cs="Times"/>
          <w:kern w:val="0"/>
          <w:szCs w:val="21"/>
          <w:highlight w:val="darkYellow"/>
          <w:lang w:val="en-GB" w:eastAsia="ko-KR" w:bidi="ar"/>
        </w:rPr>
        <w:t>Working Assumption</w:t>
      </w:r>
    </w:p>
    <w:p w14:paraId="125D6B75" w14:textId="77777777" w:rsidR="000959CA" w:rsidRPr="0086319B" w:rsidRDefault="000959CA" w:rsidP="000959CA">
      <w:pPr>
        <w:spacing w:line="259" w:lineRule="auto"/>
        <w:rPr>
          <w:rFonts w:ascii="Times" w:eastAsia="Batang" w:hAnsi="Times" w:cs="Times"/>
          <w:kern w:val="0"/>
          <w:szCs w:val="21"/>
          <w:lang w:val="en-GB" w:eastAsia="en-US"/>
        </w:rPr>
      </w:pPr>
      <w:r w:rsidRPr="0086319B">
        <w:rPr>
          <w:rFonts w:ascii="Times" w:eastAsia="Batang" w:hAnsi="Times" w:cs="Times"/>
          <w:kern w:val="0"/>
          <w:szCs w:val="21"/>
          <w:lang w:val="en-GB" w:eastAsia="en-US"/>
        </w:rPr>
        <w:t>From RAN1 perspective, for RRC CONNECTED mode, PDCCH monitoring is triggered by LP-WUS with C-DRX configuration</w:t>
      </w:r>
    </w:p>
    <w:p w14:paraId="24F0320F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Support Option 1-1: LP-WUS monitoring according to the LP-WUS monitoring configuration before drx-onDurationTimer to trigger the starting of the drx-onDurationTimer.</w:t>
      </w:r>
    </w:p>
    <w:p w14:paraId="2DBD3906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Support Option 1-2: LP-WUS monitoring outside at least legacy C-DRX active time according to the LP-WUS monitoring configuration to trigger PDCCH monitoring.</w:t>
      </w:r>
    </w:p>
    <w:p w14:paraId="4F417146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FFS whether/how to support both Option 1-1 and Option 1-2 simultaneously configured for the same UE</w:t>
      </w:r>
    </w:p>
    <w:p w14:paraId="1CA358F5" w14:textId="77777777" w:rsidR="000959CA" w:rsidRPr="0086319B" w:rsidRDefault="000959CA" w:rsidP="000959CA">
      <w:pPr>
        <w:spacing w:line="259" w:lineRule="auto"/>
        <w:rPr>
          <w:rFonts w:ascii="Times" w:eastAsia="SimSun" w:hAnsi="Times" w:cs="Times"/>
          <w:kern w:val="0"/>
          <w:szCs w:val="21"/>
          <w:lang w:val="en-GB"/>
        </w:rPr>
      </w:pPr>
      <w:r w:rsidRPr="0086319B">
        <w:rPr>
          <w:rFonts w:ascii="Times" w:eastAsia="Batang" w:hAnsi="Times" w:cs="Times"/>
          <w:kern w:val="0"/>
          <w:szCs w:val="21"/>
          <w:lang w:val="en-GB" w:eastAsia="en-US"/>
        </w:rPr>
        <w:t>Note: Above can be revisited considering RAN2 decisions.</w:t>
      </w:r>
    </w:p>
    <w:p w14:paraId="41987044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en-GB"/>
        </w:rPr>
      </w:pPr>
    </w:p>
    <w:p w14:paraId="1017C290" w14:textId="77777777" w:rsidR="000959CA" w:rsidRPr="0086319B" w:rsidRDefault="000959CA" w:rsidP="000959CA">
      <w:pPr>
        <w:spacing w:line="259" w:lineRule="auto"/>
        <w:rPr>
          <w:rFonts w:ascii="Times" w:eastAsia="Batang" w:hAnsi="Times" w:cs="Times"/>
          <w:kern w:val="0"/>
          <w:szCs w:val="21"/>
          <w:lang w:bidi="ar"/>
        </w:rPr>
      </w:pPr>
      <w:r w:rsidRPr="0086319B">
        <w:rPr>
          <w:rFonts w:ascii="Times" w:eastAsia="Batang" w:hAnsi="Times" w:cs="Times"/>
          <w:kern w:val="0"/>
          <w:szCs w:val="21"/>
          <w:highlight w:val="green"/>
          <w:lang w:bidi="ar"/>
        </w:rPr>
        <w:t>Agreement</w:t>
      </w:r>
    </w:p>
    <w:p w14:paraId="7A8FCA54" w14:textId="77777777" w:rsidR="000959CA" w:rsidRPr="0086319B" w:rsidRDefault="000959CA" w:rsidP="000959CA">
      <w:pPr>
        <w:spacing w:line="259" w:lineRule="auto"/>
        <w:rPr>
          <w:rFonts w:ascii="Times" w:eastAsia="Batang" w:hAnsi="Times" w:cs="Times"/>
          <w:kern w:val="0"/>
          <w:szCs w:val="21"/>
          <w:lang w:val="en-GB" w:eastAsia="en-US"/>
        </w:rPr>
      </w:pPr>
      <w:r w:rsidRPr="0086319B">
        <w:rPr>
          <w:rFonts w:ascii="Times" w:eastAsia="Batang" w:hAnsi="Times" w:cs="Times"/>
          <w:kern w:val="0"/>
          <w:szCs w:val="21"/>
          <w:lang w:val="en-GB" w:eastAsia="en-US"/>
        </w:rPr>
        <w:t>For RRC CONNECTED mode, UE reports one value for each SCS from X candidate values for the determination of the minimum time gap between LP-WUS reception and MR to start PDCCH monitoring via UE capability reporting.</w:t>
      </w:r>
    </w:p>
    <w:p w14:paraId="7951E54F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FFS: X</w:t>
      </w:r>
    </w:p>
    <w:p w14:paraId="55D6FE03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SimSun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FFS: definition of reported candidate value</w:t>
      </w:r>
    </w:p>
    <w:p w14:paraId="33DB8BBD" w14:textId="77777777" w:rsidR="000959CA" w:rsidRPr="0086319B" w:rsidRDefault="000959CA" w:rsidP="000959CA">
      <w:pPr>
        <w:numPr>
          <w:ilvl w:val="1"/>
          <w:numId w:val="0"/>
        </w:numPr>
        <w:spacing w:line="252" w:lineRule="auto"/>
        <w:ind w:left="880" w:hanging="440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UE can indicate its preference for configured time offset between LP-WUS and PDCCH reception using UAI mechanism. FFS details. UAI is optional.</w:t>
      </w:r>
    </w:p>
    <w:p w14:paraId="088C928D" w14:textId="77777777" w:rsidR="000959CA" w:rsidRPr="0086319B" w:rsidRDefault="000959CA" w:rsidP="000959CA">
      <w:pPr>
        <w:spacing w:line="252" w:lineRule="auto"/>
        <w:contextualSpacing/>
        <w:rPr>
          <w:rFonts w:ascii="Times" w:eastAsia="Batang" w:hAnsi="Times" w:cs="Times"/>
          <w:kern w:val="0"/>
          <w:szCs w:val="21"/>
          <w:lang w:val="en-GB" w:eastAsia="en-US"/>
        </w:rPr>
      </w:pPr>
      <w:r w:rsidRPr="0086319B">
        <w:rPr>
          <w:rFonts w:ascii="Times" w:eastAsia="Batang" w:hAnsi="Times" w:cs="Times"/>
          <w:kern w:val="0"/>
          <w:szCs w:val="21"/>
          <w:lang w:val="en-GB" w:eastAsia="en-US"/>
        </w:rPr>
        <w:t>FFS: A single time offset is configured for a UE at a given time</w:t>
      </w:r>
    </w:p>
    <w:p w14:paraId="13DEEA3E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en-GB"/>
        </w:rPr>
      </w:pPr>
    </w:p>
    <w:p w14:paraId="69CCF6C8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highlight w:val="green"/>
          <w:lang w:val="sv-SE"/>
        </w:rPr>
        <w:t>Agreement</w:t>
      </w:r>
    </w:p>
    <w:p w14:paraId="77244193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LP-WUS is supported when UE is configured with NR-DC in RRC CONNECTED mode</w:t>
      </w:r>
    </w:p>
    <w:p w14:paraId="44F4AC53" w14:textId="77777777" w:rsidR="000959CA" w:rsidRPr="0086319B" w:rsidRDefault="000959CA" w:rsidP="000959CA">
      <w:pPr>
        <w:numPr>
          <w:ilvl w:val="1"/>
          <w:numId w:val="25"/>
        </w:numPr>
        <w:overflowPunct w:val="0"/>
        <w:spacing w:after="180"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Above is supported for the case PDCCH monitoring is triggered by LP-WUS in the same cell group</w:t>
      </w:r>
    </w:p>
    <w:p w14:paraId="7983B2CE" w14:textId="77777777" w:rsidR="000959CA" w:rsidRPr="0086319B" w:rsidRDefault="000959CA" w:rsidP="000959CA">
      <w:pPr>
        <w:numPr>
          <w:ilvl w:val="1"/>
          <w:numId w:val="25"/>
        </w:numPr>
        <w:overflowPunct w:val="0"/>
        <w:spacing w:after="180"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FFS: The cell(s) where PDCCH monitoring triggered by a LP-WUS is applicable</w:t>
      </w:r>
    </w:p>
    <w:p w14:paraId="4C6F940D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sv-SE"/>
        </w:rPr>
      </w:pPr>
    </w:p>
    <w:p w14:paraId="6F8FA371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highlight w:val="green"/>
          <w:lang w:val="sv-SE"/>
        </w:rPr>
        <w:t>Agreement</w:t>
      </w:r>
    </w:p>
    <w:p w14:paraId="747E1564" w14:textId="77777777" w:rsidR="000959CA" w:rsidRPr="0086319B" w:rsidRDefault="000959CA" w:rsidP="000959CA">
      <w:pPr>
        <w:numPr>
          <w:ilvl w:val="0"/>
          <w:numId w:val="18"/>
        </w:numPr>
        <w:spacing w:after="180" w:line="252" w:lineRule="auto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For LP-WUS CONNECTED mode operation, Option 1-2 can be configured separately from Option 1-1</w:t>
      </w:r>
    </w:p>
    <w:p w14:paraId="24079A89" w14:textId="77777777" w:rsidR="000959CA" w:rsidRPr="0086319B" w:rsidRDefault="000959CA" w:rsidP="000959CA">
      <w:pPr>
        <w:numPr>
          <w:ilvl w:val="1"/>
          <w:numId w:val="25"/>
        </w:numPr>
        <w:overflowPunct w:val="0"/>
        <w:spacing w:after="180"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FFS whether/how to support both Option 1-1 and Option 1-2 simultaneously configured for the same UE</w:t>
      </w:r>
    </w:p>
    <w:p w14:paraId="52C04153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sv-SE"/>
        </w:rPr>
      </w:pPr>
    </w:p>
    <w:p w14:paraId="3496F8E6" w14:textId="77777777" w:rsidR="000959CA" w:rsidRPr="0086319B" w:rsidRDefault="000959CA" w:rsidP="000959CA">
      <w:pPr>
        <w:overflowPunct w:val="0"/>
        <w:spacing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highlight w:val="green"/>
          <w:lang w:val="sv-SE"/>
        </w:rPr>
        <w:t>Agreement</w:t>
      </w:r>
    </w:p>
    <w:p w14:paraId="1ED7710A" w14:textId="77777777" w:rsidR="000959CA" w:rsidRPr="0086319B" w:rsidRDefault="000959CA" w:rsidP="000959CA">
      <w:pPr>
        <w:numPr>
          <w:ilvl w:val="0"/>
          <w:numId w:val="18"/>
        </w:numPr>
        <w:spacing w:after="180" w:line="252" w:lineRule="auto"/>
        <w:contextualSpacing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Regarding the potential restriction for LP-WUS configuration in relation with C-DRX configuration for option 1-2 of LP-WUS CONNECTED mode operation, from RAN1 perspective,</w:t>
      </w:r>
    </w:p>
    <w:p w14:paraId="1265408C" w14:textId="77777777" w:rsidR="000959CA" w:rsidRPr="0086319B" w:rsidRDefault="000959CA" w:rsidP="000959CA">
      <w:pPr>
        <w:numPr>
          <w:ilvl w:val="1"/>
          <w:numId w:val="25"/>
        </w:numPr>
        <w:overflowPunct w:val="0"/>
        <w:spacing w:after="180"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Opt2: At least LP-WUS periodicity is no larger than long C-DRX cycle, FFS other restrictions</w:t>
      </w:r>
    </w:p>
    <w:p w14:paraId="53D00CFD" w14:textId="4C9F329B" w:rsidR="00D87F38" w:rsidRPr="0086319B" w:rsidRDefault="000959CA" w:rsidP="000959CA">
      <w:pPr>
        <w:numPr>
          <w:ilvl w:val="1"/>
          <w:numId w:val="25"/>
        </w:numPr>
        <w:overflowPunct w:val="0"/>
        <w:spacing w:after="180" w:line="259" w:lineRule="auto"/>
        <w:rPr>
          <w:rFonts w:ascii="Times" w:eastAsia="游明朝" w:hAnsi="Times" w:cs="Times"/>
          <w:kern w:val="0"/>
          <w:szCs w:val="21"/>
          <w:lang w:val="sv-SE"/>
        </w:rPr>
      </w:pPr>
      <w:r w:rsidRPr="0086319B">
        <w:rPr>
          <w:rFonts w:ascii="Times" w:eastAsia="游明朝" w:hAnsi="Times" w:cs="Times"/>
          <w:kern w:val="0"/>
          <w:szCs w:val="21"/>
          <w:lang w:val="sv-SE"/>
        </w:rPr>
        <w:t>Introducing monitoring window is not precluded</w:t>
      </w:r>
    </w:p>
    <w:sectPr w:rsidR="00D87F38" w:rsidRPr="0086319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1A164" w14:textId="77777777" w:rsidR="009E3393" w:rsidRDefault="009E3393">
      <w:r>
        <w:separator/>
      </w:r>
    </w:p>
  </w:endnote>
  <w:endnote w:type="continuationSeparator" w:id="0">
    <w:p w14:paraId="75A0FB3F" w14:textId="77777777" w:rsidR="009E3393" w:rsidRDefault="009E3393">
      <w:r>
        <w:continuationSeparator/>
      </w:r>
    </w:p>
  </w:endnote>
  <w:endnote w:type="continuationNotice" w:id="1">
    <w:p w14:paraId="420A5495" w14:textId="77777777" w:rsidR="009E3393" w:rsidRDefault="009E3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392B8" w14:textId="77777777" w:rsidR="009E3393" w:rsidRDefault="009E3393">
      <w:r>
        <w:separator/>
      </w:r>
    </w:p>
  </w:footnote>
  <w:footnote w:type="continuationSeparator" w:id="0">
    <w:p w14:paraId="3399F7CA" w14:textId="77777777" w:rsidR="009E3393" w:rsidRDefault="009E3393">
      <w:r>
        <w:continuationSeparator/>
      </w:r>
    </w:p>
  </w:footnote>
  <w:footnote w:type="continuationNotice" w:id="1">
    <w:p w14:paraId="55A39064" w14:textId="77777777" w:rsidR="009E3393" w:rsidRDefault="009E33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E4F745E"/>
    <w:multiLevelType w:val="hybridMultilevel"/>
    <w:tmpl w:val="53ECE22C"/>
    <w:lvl w:ilvl="0" w:tplc="D46CE90E">
      <w:start w:val="5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D16F4A"/>
    <w:multiLevelType w:val="hybridMultilevel"/>
    <w:tmpl w:val="1068A18E"/>
    <w:lvl w:ilvl="0" w:tplc="0134795A">
      <w:numFmt w:val="bullet"/>
      <w:lvlText w:val="-"/>
      <w:lvlJc w:val="left"/>
      <w:pPr>
        <w:ind w:left="468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98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40"/>
      </w:pPr>
      <w:rPr>
        <w:rFonts w:ascii="Wingdings" w:hAnsi="Wingdings" w:hint="default"/>
      </w:rPr>
    </w:lvl>
  </w:abstractNum>
  <w:abstractNum w:abstractNumId="6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E2E91"/>
    <w:multiLevelType w:val="hybridMultilevel"/>
    <w:tmpl w:val="D02A630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7BA791C"/>
    <w:multiLevelType w:val="multilevel"/>
    <w:tmpl w:val="CFA20C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9B50D3"/>
    <w:multiLevelType w:val="hybridMultilevel"/>
    <w:tmpl w:val="6352B35E"/>
    <w:lvl w:ilvl="0" w:tplc="3D1E122C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95F77"/>
    <w:multiLevelType w:val="hybridMultilevel"/>
    <w:tmpl w:val="47DC2F62"/>
    <w:lvl w:ilvl="0" w:tplc="431029B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D8E00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CE6E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C4299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64961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161A6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AEA5D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108B2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01C3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27739"/>
    <w:multiLevelType w:val="hybridMultilevel"/>
    <w:tmpl w:val="1AFC80DA"/>
    <w:lvl w:ilvl="0" w:tplc="153A95A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64297"/>
    <w:multiLevelType w:val="hybridMultilevel"/>
    <w:tmpl w:val="924CE47C"/>
    <w:lvl w:ilvl="0" w:tplc="196CC204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054112A"/>
    <w:multiLevelType w:val="hybridMultilevel"/>
    <w:tmpl w:val="4CFA7048"/>
    <w:lvl w:ilvl="0" w:tplc="F0BA90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82C3A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C03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6C5B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67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671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8E4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B01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ACC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31851"/>
    <w:multiLevelType w:val="hybridMultilevel"/>
    <w:tmpl w:val="17C2BD1C"/>
    <w:lvl w:ilvl="0" w:tplc="75C6D0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EE82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1AFB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CA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21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68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C59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E1C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46C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06E20"/>
    <w:multiLevelType w:val="hybridMultilevel"/>
    <w:tmpl w:val="B93CE0FE"/>
    <w:lvl w:ilvl="0" w:tplc="0BBEB296">
      <w:numFmt w:val="bullet"/>
      <w:lvlText w:val="-"/>
      <w:lvlJc w:val="left"/>
      <w:pPr>
        <w:ind w:left="7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9" w15:restartNumberingAfterBreak="0">
    <w:nsid w:val="7FF36CF5"/>
    <w:multiLevelType w:val="hybridMultilevel"/>
    <w:tmpl w:val="4962A4F0"/>
    <w:lvl w:ilvl="0" w:tplc="E0246182">
      <w:start w:val="1"/>
      <w:numFmt w:val="decimal"/>
      <w:lvlText w:val="Proposal %1:"/>
      <w:lvlJc w:val="left"/>
      <w:pPr>
        <w:ind w:left="214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581" w:hanging="440"/>
      </w:pPr>
    </w:lvl>
    <w:lvl w:ilvl="2" w:tplc="04090011" w:tentative="1">
      <w:start w:val="1"/>
      <w:numFmt w:val="decimalEnclosedCircle"/>
      <w:lvlText w:val="%3"/>
      <w:lvlJc w:val="left"/>
      <w:pPr>
        <w:ind w:left="3021" w:hanging="440"/>
      </w:pPr>
    </w:lvl>
    <w:lvl w:ilvl="3" w:tplc="0409000F" w:tentative="1">
      <w:start w:val="1"/>
      <w:numFmt w:val="decimal"/>
      <w:lvlText w:val="%4."/>
      <w:lvlJc w:val="left"/>
      <w:pPr>
        <w:ind w:left="3461" w:hanging="440"/>
      </w:pPr>
    </w:lvl>
    <w:lvl w:ilvl="4" w:tplc="04090017" w:tentative="1">
      <w:start w:val="1"/>
      <w:numFmt w:val="aiueoFullWidth"/>
      <w:lvlText w:val="(%5)"/>
      <w:lvlJc w:val="left"/>
      <w:pPr>
        <w:ind w:left="3901" w:hanging="440"/>
      </w:pPr>
    </w:lvl>
    <w:lvl w:ilvl="5" w:tplc="04090011" w:tentative="1">
      <w:start w:val="1"/>
      <w:numFmt w:val="decimalEnclosedCircle"/>
      <w:lvlText w:val="%6"/>
      <w:lvlJc w:val="left"/>
      <w:pPr>
        <w:ind w:left="4341" w:hanging="440"/>
      </w:pPr>
    </w:lvl>
    <w:lvl w:ilvl="6" w:tplc="0409000F" w:tentative="1">
      <w:start w:val="1"/>
      <w:numFmt w:val="decimal"/>
      <w:lvlText w:val="%7."/>
      <w:lvlJc w:val="left"/>
      <w:pPr>
        <w:ind w:left="4781" w:hanging="440"/>
      </w:pPr>
    </w:lvl>
    <w:lvl w:ilvl="7" w:tplc="04090017" w:tentative="1">
      <w:start w:val="1"/>
      <w:numFmt w:val="aiueoFullWidth"/>
      <w:lvlText w:val="(%8)"/>
      <w:lvlJc w:val="left"/>
      <w:pPr>
        <w:ind w:left="5221" w:hanging="440"/>
      </w:pPr>
    </w:lvl>
    <w:lvl w:ilvl="8" w:tplc="04090011" w:tentative="1">
      <w:start w:val="1"/>
      <w:numFmt w:val="decimalEnclosedCircle"/>
      <w:lvlText w:val="%9"/>
      <w:lvlJc w:val="left"/>
      <w:pPr>
        <w:ind w:left="5661" w:hanging="440"/>
      </w:pPr>
    </w:lvl>
  </w:abstractNum>
  <w:num w:numId="1" w16cid:durableId="512183642">
    <w:abstractNumId w:val="0"/>
  </w:num>
  <w:num w:numId="2" w16cid:durableId="1969316174">
    <w:abstractNumId w:val="18"/>
  </w:num>
  <w:num w:numId="3" w16cid:durableId="1125389524">
    <w:abstractNumId w:val="11"/>
  </w:num>
  <w:num w:numId="4" w16cid:durableId="1518081707">
    <w:abstractNumId w:val="12"/>
  </w:num>
  <w:num w:numId="5" w16cid:durableId="1610160607">
    <w:abstractNumId w:val="9"/>
  </w:num>
  <w:num w:numId="6" w16cid:durableId="1989750383">
    <w:abstractNumId w:val="13"/>
  </w:num>
  <w:num w:numId="7" w16cid:durableId="134226936">
    <w:abstractNumId w:val="21"/>
  </w:num>
  <w:num w:numId="8" w16cid:durableId="1720862138">
    <w:abstractNumId w:val="10"/>
  </w:num>
  <w:num w:numId="9" w16cid:durableId="2038190380">
    <w:abstractNumId w:val="20"/>
  </w:num>
  <w:num w:numId="10" w16cid:durableId="1510019895">
    <w:abstractNumId w:val="23"/>
  </w:num>
  <w:num w:numId="11" w16cid:durableId="1503542574">
    <w:abstractNumId w:val="16"/>
  </w:num>
  <w:num w:numId="12" w16cid:durableId="1349795053">
    <w:abstractNumId w:val="8"/>
  </w:num>
  <w:num w:numId="13" w16cid:durableId="1195847280">
    <w:abstractNumId w:val="15"/>
  </w:num>
  <w:num w:numId="14" w16cid:durableId="2114132070">
    <w:abstractNumId w:val="27"/>
  </w:num>
  <w:num w:numId="15" w16cid:durableId="2039817276">
    <w:abstractNumId w:val="26"/>
  </w:num>
  <w:num w:numId="16" w16cid:durableId="245387836">
    <w:abstractNumId w:val="4"/>
  </w:num>
  <w:num w:numId="17" w16cid:durableId="625746205">
    <w:abstractNumId w:val="24"/>
  </w:num>
  <w:num w:numId="18" w16cid:durableId="1468814226">
    <w:abstractNumId w:val="1"/>
  </w:num>
  <w:num w:numId="19" w16cid:durableId="54819781">
    <w:abstractNumId w:val="29"/>
  </w:num>
  <w:num w:numId="20" w16cid:durableId="1339232066">
    <w:abstractNumId w:val="7"/>
  </w:num>
  <w:num w:numId="21" w16cid:durableId="1962223303">
    <w:abstractNumId w:val="3"/>
  </w:num>
  <w:num w:numId="22" w16cid:durableId="2073655748">
    <w:abstractNumId w:val="2"/>
  </w:num>
  <w:num w:numId="23" w16cid:durableId="2080904423">
    <w:abstractNumId w:val="19"/>
  </w:num>
  <w:num w:numId="24" w16cid:durableId="1763649348">
    <w:abstractNumId w:val="6"/>
  </w:num>
  <w:num w:numId="25" w16cid:durableId="534467968">
    <w:abstractNumId w:val="14"/>
  </w:num>
  <w:num w:numId="26" w16cid:durableId="1472478948">
    <w:abstractNumId w:val="5"/>
  </w:num>
  <w:num w:numId="27" w16cid:durableId="372388610">
    <w:abstractNumId w:val="25"/>
  </w:num>
  <w:num w:numId="28" w16cid:durableId="2134522416">
    <w:abstractNumId w:val="22"/>
  </w:num>
  <w:num w:numId="29" w16cid:durableId="2063864956">
    <w:abstractNumId w:val="28"/>
  </w:num>
  <w:num w:numId="30" w16cid:durableId="186031536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1C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2EF"/>
    <w:rsid w:val="0003039F"/>
    <w:rsid w:val="00030CDF"/>
    <w:rsid w:val="00030DCD"/>
    <w:rsid w:val="000315CB"/>
    <w:rsid w:val="00031AD1"/>
    <w:rsid w:val="00032080"/>
    <w:rsid w:val="000325B8"/>
    <w:rsid w:val="00032ED0"/>
    <w:rsid w:val="00032EDE"/>
    <w:rsid w:val="0003333B"/>
    <w:rsid w:val="0003383A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638"/>
    <w:rsid w:val="00040D7D"/>
    <w:rsid w:val="00040EA8"/>
    <w:rsid w:val="000414C3"/>
    <w:rsid w:val="0004190E"/>
    <w:rsid w:val="00042049"/>
    <w:rsid w:val="000422E2"/>
    <w:rsid w:val="000427BB"/>
    <w:rsid w:val="00042CB1"/>
    <w:rsid w:val="00042DB3"/>
    <w:rsid w:val="00042F22"/>
    <w:rsid w:val="000430AB"/>
    <w:rsid w:val="000435FF"/>
    <w:rsid w:val="00043818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6CE0"/>
    <w:rsid w:val="000474BB"/>
    <w:rsid w:val="0004780F"/>
    <w:rsid w:val="00050024"/>
    <w:rsid w:val="00050133"/>
    <w:rsid w:val="00050207"/>
    <w:rsid w:val="00050B9F"/>
    <w:rsid w:val="00051FE1"/>
    <w:rsid w:val="00052063"/>
    <w:rsid w:val="000529D9"/>
    <w:rsid w:val="00052A07"/>
    <w:rsid w:val="00052F04"/>
    <w:rsid w:val="000534E3"/>
    <w:rsid w:val="0005440D"/>
    <w:rsid w:val="000545F7"/>
    <w:rsid w:val="000547D8"/>
    <w:rsid w:val="00054C07"/>
    <w:rsid w:val="00054D5B"/>
    <w:rsid w:val="000551CD"/>
    <w:rsid w:val="00055B25"/>
    <w:rsid w:val="0005606A"/>
    <w:rsid w:val="00056207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A5A"/>
    <w:rsid w:val="00064FBD"/>
    <w:rsid w:val="00065001"/>
    <w:rsid w:val="0006522C"/>
    <w:rsid w:val="0006557B"/>
    <w:rsid w:val="000658AA"/>
    <w:rsid w:val="00065A32"/>
    <w:rsid w:val="00065B04"/>
    <w:rsid w:val="00065E1A"/>
    <w:rsid w:val="00065FBD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B66"/>
    <w:rsid w:val="00071F86"/>
    <w:rsid w:val="00072030"/>
    <w:rsid w:val="0007220F"/>
    <w:rsid w:val="00072597"/>
    <w:rsid w:val="00072D36"/>
    <w:rsid w:val="000735F6"/>
    <w:rsid w:val="0007364C"/>
    <w:rsid w:val="00073882"/>
    <w:rsid w:val="0007398F"/>
    <w:rsid w:val="00074AD2"/>
    <w:rsid w:val="00075168"/>
    <w:rsid w:val="000754D8"/>
    <w:rsid w:val="00075555"/>
    <w:rsid w:val="00075D9D"/>
    <w:rsid w:val="00075F6F"/>
    <w:rsid w:val="00075F72"/>
    <w:rsid w:val="0007739C"/>
    <w:rsid w:val="0007794E"/>
    <w:rsid w:val="00077D06"/>
    <w:rsid w:val="00077DEE"/>
    <w:rsid w:val="00077E5F"/>
    <w:rsid w:val="000800CA"/>
    <w:rsid w:val="0008036A"/>
    <w:rsid w:val="000808C3"/>
    <w:rsid w:val="00080BF9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55EB"/>
    <w:rsid w:val="00085763"/>
    <w:rsid w:val="00085A8A"/>
    <w:rsid w:val="00085B52"/>
    <w:rsid w:val="00085CF6"/>
    <w:rsid w:val="000862E7"/>
    <w:rsid w:val="000866F2"/>
    <w:rsid w:val="00086BDA"/>
    <w:rsid w:val="00086C60"/>
    <w:rsid w:val="00086D4F"/>
    <w:rsid w:val="00086E82"/>
    <w:rsid w:val="00086FD0"/>
    <w:rsid w:val="00087E71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BE3"/>
    <w:rsid w:val="00092DC5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9CA"/>
    <w:rsid w:val="00095AAE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088"/>
    <w:rsid w:val="000A26D0"/>
    <w:rsid w:val="000A27F1"/>
    <w:rsid w:val="000A29EF"/>
    <w:rsid w:val="000A2E8D"/>
    <w:rsid w:val="000A3410"/>
    <w:rsid w:val="000A34C8"/>
    <w:rsid w:val="000A3732"/>
    <w:rsid w:val="000A4179"/>
    <w:rsid w:val="000A41C5"/>
    <w:rsid w:val="000A472E"/>
    <w:rsid w:val="000A47EB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8D4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EC0"/>
    <w:rsid w:val="000C0F46"/>
    <w:rsid w:val="000C151C"/>
    <w:rsid w:val="000C165A"/>
    <w:rsid w:val="000C1868"/>
    <w:rsid w:val="000C1950"/>
    <w:rsid w:val="000C1A51"/>
    <w:rsid w:val="000C2897"/>
    <w:rsid w:val="000C2A7F"/>
    <w:rsid w:val="000C2E19"/>
    <w:rsid w:val="000C302A"/>
    <w:rsid w:val="000C3084"/>
    <w:rsid w:val="000C36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221"/>
    <w:rsid w:val="000D27FD"/>
    <w:rsid w:val="000D2946"/>
    <w:rsid w:val="000D2959"/>
    <w:rsid w:val="000D2ACE"/>
    <w:rsid w:val="000D2C9F"/>
    <w:rsid w:val="000D2D6E"/>
    <w:rsid w:val="000D2FA7"/>
    <w:rsid w:val="000D30A5"/>
    <w:rsid w:val="000D35C8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0D92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8F4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DD"/>
    <w:rsid w:val="000F3BE9"/>
    <w:rsid w:val="000F3F6C"/>
    <w:rsid w:val="000F4043"/>
    <w:rsid w:val="000F48F5"/>
    <w:rsid w:val="000F4A06"/>
    <w:rsid w:val="000F570D"/>
    <w:rsid w:val="000F5C00"/>
    <w:rsid w:val="000F5D28"/>
    <w:rsid w:val="000F6CC1"/>
    <w:rsid w:val="000F6DF3"/>
    <w:rsid w:val="000F6FDA"/>
    <w:rsid w:val="000F7152"/>
    <w:rsid w:val="000F780F"/>
    <w:rsid w:val="000F790F"/>
    <w:rsid w:val="000F7A2B"/>
    <w:rsid w:val="001005FF"/>
    <w:rsid w:val="0010066B"/>
    <w:rsid w:val="0010070C"/>
    <w:rsid w:val="00100A5F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2F61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091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8A2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64D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09A"/>
    <w:rsid w:val="00130432"/>
    <w:rsid w:val="0013073C"/>
    <w:rsid w:val="0013097E"/>
    <w:rsid w:val="00131766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24D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25E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344"/>
    <w:rsid w:val="00145444"/>
    <w:rsid w:val="00145D40"/>
    <w:rsid w:val="00146270"/>
    <w:rsid w:val="00146AD8"/>
    <w:rsid w:val="0014785D"/>
    <w:rsid w:val="00147CD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CE3"/>
    <w:rsid w:val="00152DF6"/>
    <w:rsid w:val="00153069"/>
    <w:rsid w:val="00153211"/>
    <w:rsid w:val="00153516"/>
    <w:rsid w:val="001537C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001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1F"/>
    <w:rsid w:val="00176F68"/>
    <w:rsid w:val="00177795"/>
    <w:rsid w:val="00177D52"/>
    <w:rsid w:val="00180B58"/>
    <w:rsid w:val="00180D4C"/>
    <w:rsid w:val="00180E12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AD3"/>
    <w:rsid w:val="00186CDD"/>
    <w:rsid w:val="00186D4C"/>
    <w:rsid w:val="0018709E"/>
    <w:rsid w:val="00187563"/>
    <w:rsid w:val="00187C38"/>
    <w:rsid w:val="001901BE"/>
    <w:rsid w:val="001903C3"/>
    <w:rsid w:val="00190AC1"/>
    <w:rsid w:val="00190C2F"/>
    <w:rsid w:val="00191682"/>
    <w:rsid w:val="001916B2"/>
    <w:rsid w:val="00191B1B"/>
    <w:rsid w:val="00191F0B"/>
    <w:rsid w:val="001922EF"/>
    <w:rsid w:val="00192656"/>
    <w:rsid w:val="001928DE"/>
    <w:rsid w:val="00192C10"/>
    <w:rsid w:val="00192CEA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11C"/>
    <w:rsid w:val="00197457"/>
    <w:rsid w:val="00197706"/>
    <w:rsid w:val="0019773B"/>
    <w:rsid w:val="00197BC4"/>
    <w:rsid w:val="00197DF9"/>
    <w:rsid w:val="001A05B4"/>
    <w:rsid w:val="001A079E"/>
    <w:rsid w:val="001A07D8"/>
    <w:rsid w:val="001A087E"/>
    <w:rsid w:val="001A0A3A"/>
    <w:rsid w:val="001A0E32"/>
    <w:rsid w:val="001A135E"/>
    <w:rsid w:val="001A1987"/>
    <w:rsid w:val="001A2564"/>
    <w:rsid w:val="001A2C49"/>
    <w:rsid w:val="001A3C04"/>
    <w:rsid w:val="001A41BD"/>
    <w:rsid w:val="001A45EE"/>
    <w:rsid w:val="001A471B"/>
    <w:rsid w:val="001A4EC0"/>
    <w:rsid w:val="001A5277"/>
    <w:rsid w:val="001A5C78"/>
    <w:rsid w:val="001A5E6F"/>
    <w:rsid w:val="001A5EE4"/>
    <w:rsid w:val="001A6173"/>
    <w:rsid w:val="001A6513"/>
    <w:rsid w:val="001A6AE2"/>
    <w:rsid w:val="001A6CBA"/>
    <w:rsid w:val="001A7140"/>
    <w:rsid w:val="001A7D60"/>
    <w:rsid w:val="001A7F28"/>
    <w:rsid w:val="001A7FC2"/>
    <w:rsid w:val="001B047D"/>
    <w:rsid w:val="001B0D97"/>
    <w:rsid w:val="001B1173"/>
    <w:rsid w:val="001B1B9B"/>
    <w:rsid w:val="001B24CD"/>
    <w:rsid w:val="001B2E53"/>
    <w:rsid w:val="001B3012"/>
    <w:rsid w:val="001B35C9"/>
    <w:rsid w:val="001B3698"/>
    <w:rsid w:val="001B3B09"/>
    <w:rsid w:val="001B3DEE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3CB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93A"/>
    <w:rsid w:val="001D1BFB"/>
    <w:rsid w:val="001D1EB6"/>
    <w:rsid w:val="001D2185"/>
    <w:rsid w:val="001D228D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9F3"/>
    <w:rsid w:val="001E4B05"/>
    <w:rsid w:val="001E4C6A"/>
    <w:rsid w:val="001E58E2"/>
    <w:rsid w:val="001E632E"/>
    <w:rsid w:val="001E6499"/>
    <w:rsid w:val="001E6C73"/>
    <w:rsid w:val="001E70BA"/>
    <w:rsid w:val="001E73F0"/>
    <w:rsid w:val="001E7AED"/>
    <w:rsid w:val="001E7E84"/>
    <w:rsid w:val="001F01F8"/>
    <w:rsid w:val="001F10F0"/>
    <w:rsid w:val="001F15FB"/>
    <w:rsid w:val="001F17BD"/>
    <w:rsid w:val="001F17C5"/>
    <w:rsid w:val="001F1FD0"/>
    <w:rsid w:val="001F3916"/>
    <w:rsid w:val="001F3ADA"/>
    <w:rsid w:val="001F41CC"/>
    <w:rsid w:val="001F4AB0"/>
    <w:rsid w:val="001F4D5E"/>
    <w:rsid w:val="001F54C5"/>
    <w:rsid w:val="001F55B6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F45"/>
    <w:rsid w:val="00201BD0"/>
    <w:rsid w:val="00201F3A"/>
    <w:rsid w:val="002027FD"/>
    <w:rsid w:val="002028FF"/>
    <w:rsid w:val="002032D1"/>
    <w:rsid w:val="00203F96"/>
    <w:rsid w:val="0020419A"/>
    <w:rsid w:val="002041AC"/>
    <w:rsid w:val="00204846"/>
    <w:rsid w:val="002050E0"/>
    <w:rsid w:val="002051B4"/>
    <w:rsid w:val="0020522D"/>
    <w:rsid w:val="0020528E"/>
    <w:rsid w:val="0020592F"/>
    <w:rsid w:val="002059EA"/>
    <w:rsid w:val="002059FB"/>
    <w:rsid w:val="00205AF8"/>
    <w:rsid w:val="00205C1C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1553"/>
    <w:rsid w:val="00212017"/>
    <w:rsid w:val="00212302"/>
    <w:rsid w:val="00212F31"/>
    <w:rsid w:val="0021313A"/>
    <w:rsid w:val="00213D48"/>
    <w:rsid w:val="00213F00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6CC"/>
    <w:rsid w:val="002176E5"/>
    <w:rsid w:val="002178CC"/>
    <w:rsid w:val="002202E1"/>
    <w:rsid w:val="00220600"/>
    <w:rsid w:val="00220D20"/>
    <w:rsid w:val="0022168B"/>
    <w:rsid w:val="00221997"/>
    <w:rsid w:val="00221A88"/>
    <w:rsid w:val="00221B09"/>
    <w:rsid w:val="002224DB"/>
    <w:rsid w:val="00222A6E"/>
    <w:rsid w:val="00222DEF"/>
    <w:rsid w:val="00222ECD"/>
    <w:rsid w:val="00223CB2"/>
    <w:rsid w:val="00223FC5"/>
    <w:rsid w:val="00223FCB"/>
    <w:rsid w:val="0022402F"/>
    <w:rsid w:val="002252C3"/>
    <w:rsid w:val="00225825"/>
    <w:rsid w:val="00225C54"/>
    <w:rsid w:val="00225E7C"/>
    <w:rsid w:val="00225F74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2AF"/>
    <w:rsid w:val="00232339"/>
    <w:rsid w:val="002323EF"/>
    <w:rsid w:val="002326FA"/>
    <w:rsid w:val="00232C3C"/>
    <w:rsid w:val="0023314D"/>
    <w:rsid w:val="002331C3"/>
    <w:rsid w:val="00233661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5A3C"/>
    <w:rsid w:val="00235B8F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084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673E"/>
    <w:rsid w:val="00246CD3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3ED1"/>
    <w:rsid w:val="0025421E"/>
    <w:rsid w:val="00254378"/>
    <w:rsid w:val="00255275"/>
    <w:rsid w:val="002558D7"/>
    <w:rsid w:val="00255CE1"/>
    <w:rsid w:val="00255FB5"/>
    <w:rsid w:val="00256241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C60"/>
    <w:rsid w:val="00263732"/>
    <w:rsid w:val="00263857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1E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F3A"/>
    <w:rsid w:val="00271F60"/>
    <w:rsid w:val="0027208A"/>
    <w:rsid w:val="0027239F"/>
    <w:rsid w:val="00272796"/>
    <w:rsid w:val="00272989"/>
    <w:rsid w:val="00273278"/>
    <w:rsid w:val="002737F4"/>
    <w:rsid w:val="002738A7"/>
    <w:rsid w:val="00273AF2"/>
    <w:rsid w:val="00273E18"/>
    <w:rsid w:val="0027455E"/>
    <w:rsid w:val="00274929"/>
    <w:rsid w:val="00275A17"/>
    <w:rsid w:val="00275CAD"/>
    <w:rsid w:val="00275ED4"/>
    <w:rsid w:val="00276443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1A8F"/>
    <w:rsid w:val="002822EC"/>
    <w:rsid w:val="00282687"/>
    <w:rsid w:val="0028280A"/>
    <w:rsid w:val="00282860"/>
    <w:rsid w:val="00282F04"/>
    <w:rsid w:val="0028355F"/>
    <w:rsid w:val="00283DCE"/>
    <w:rsid w:val="00284683"/>
    <w:rsid w:val="0028474B"/>
    <w:rsid w:val="00285690"/>
    <w:rsid w:val="00285752"/>
    <w:rsid w:val="00285810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4CA"/>
    <w:rsid w:val="00292C3A"/>
    <w:rsid w:val="00292E71"/>
    <w:rsid w:val="00292EB7"/>
    <w:rsid w:val="00293780"/>
    <w:rsid w:val="002937C9"/>
    <w:rsid w:val="00293805"/>
    <w:rsid w:val="00293B29"/>
    <w:rsid w:val="00293E5D"/>
    <w:rsid w:val="00293F02"/>
    <w:rsid w:val="002949BD"/>
    <w:rsid w:val="00296155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3DF"/>
    <w:rsid w:val="002A2869"/>
    <w:rsid w:val="002A2B08"/>
    <w:rsid w:val="002A364B"/>
    <w:rsid w:val="002A36EB"/>
    <w:rsid w:val="002A3CBE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D96"/>
    <w:rsid w:val="002A6E0F"/>
    <w:rsid w:val="002A707E"/>
    <w:rsid w:val="002A75FE"/>
    <w:rsid w:val="002A7FF8"/>
    <w:rsid w:val="002B06F0"/>
    <w:rsid w:val="002B0923"/>
    <w:rsid w:val="002B0B1F"/>
    <w:rsid w:val="002B0C10"/>
    <w:rsid w:val="002B0CB9"/>
    <w:rsid w:val="002B0F92"/>
    <w:rsid w:val="002B1009"/>
    <w:rsid w:val="002B10ED"/>
    <w:rsid w:val="002B15E3"/>
    <w:rsid w:val="002B19DA"/>
    <w:rsid w:val="002B1C69"/>
    <w:rsid w:val="002B24D6"/>
    <w:rsid w:val="002B25EE"/>
    <w:rsid w:val="002B2CC5"/>
    <w:rsid w:val="002B3B3A"/>
    <w:rsid w:val="002B467E"/>
    <w:rsid w:val="002B47B7"/>
    <w:rsid w:val="002B4F3E"/>
    <w:rsid w:val="002B596E"/>
    <w:rsid w:val="002B5B35"/>
    <w:rsid w:val="002B6C6A"/>
    <w:rsid w:val="002B7C10"/>
    <w:rsid w:val="002B7F65"/>
    <w:rsid w:val="002C0D0C"/>
    <w:rsid w:val="002C0EF8"/>
    <w:rsid w:val="002C1544"/>
    <w:rsid w:val="002C159B"/>
    <w:rsid w:val="002C1BEE"/>
    <w:rsid w:val="002C1F6E"/>
    <w:rsid w:val="002C244C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584"/>
    <w:rsid w:val="002C45D3"/>
    <w:rsid w:val="002C4805"/>
    <w:rsid w:val="002C49C7"/>
    <w:rsid w:val="002C4C69"/>
    <w:rsid w:val="002C5142"/>
    <w:rsid w:val="002C5242"/>
    <w:rsid w:val="002C5587"/>
    <w:rsid w:val="002C61A0"/>
    <w:rsid w:val="002C6916"/>
    <w:rsid w:val="002C6D83"/>
    <w:rsid w:val="002C7315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5FE9"/>
    <w:rsid w:val="002D64B9"/>
    <w:rsid w:val="002D6756"/>
    <w:rsid w:val="002D68BC"/>
    <w:rsid w:val="002D69C1"/>
    <w:rsid w:val="002D6FFB"/>
    <w:rsid w:val="002D7075"/>
    <w:rsid w:val="002D73A8"/>
    <w:rsid w:val="002D7637"/>
    <w:rsid w:val="002D7D64"/>
    <w:rsid w:val="002E0AC3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09C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479D"/>
    <w:rsid w:val="002F57F1"/>
    <w:rsid w:val="002F59FF"/>
    <w:rsid w:val="002F6230"/>
    <w:rsid w:val="002F6AC9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900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C36"/>
    <w:rsid w:val="00303FC5"/>
    <w:rsid w:val="0030501F"/>
    <w:rsid w:val="003058F4"/>
    <w:rsid w:val="00305A9E"/>
    <w:rsid w:val="00305D11"/>
    <w:rsid w:val="00305DC3"/>
    <w:rsid w:val="00305DD5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3D1"/>
    <w:rsid w:val="00331751"/>
    <w:rsid w:val="00331E98"/>
    <w:rsid w:val="003324C9"/>
    <w:rsid w:val="00332753"/>
    <w:rsid w:val="003331FC"/>
    <w:rsid w:val="00333296"/>
    <w:rsid w:val="00333695"/>
    <w:rsid w:val="00333C75"/>
    <w:rsid w:val="0033449D"/>
    <w:rsid w:val="00334579"/>
    <w:rsid w:val="00334708"/>
    <w:rsid w:val="00334B38"/>
    <w:rsid w:val="00334D39"/>
    <w:rsid w:val="00335858"/>
    <w:rsid w:val="00335A88"/>
    <w:rsid w:val="00335E83"/>
    <w:rsid w:val="0033621A"/>
    <w:rsid w:val="00336271"/>
    <w:rsid w:val="003365ED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36B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676"/>
    <w:rsid w:val="00346AFB"/>
    <w:rsid w:val="00346C75"/>
    <w:rsid w:val="00346DB5"/>
    <w:rsid w:val="00347396"/>
    <w:rsid w:val="00347443"/>
    <w:rsid w:val="003477B1"/>
    <w:rsid w:val="003477F5"/>
    <w:rsid w:val="003504C7"/>
    <w:rsid w:val="0035054D"/>
    <w:rsid w:val="003508BF"/>
    <w:rsid w:val="00350C87"/>
    <w:rsid w:val="00351005"/>
    <w:rsid w:val="0035110A"/>
    <w:rsid w:val="00351A57"/>
    <w:rsid w:val="003526DA"/>
    <w:rsid w:val="003529A4"/>
    <w:rsid w:val="00352F5D"/>
    <w:rsid w:val="0035383D"/>
    <w:rsid w:val="00353901"/>
    <w:rsid w:val="00353A27"/>
    <w:rsid w:val="00353EEC"/>
    <w:rsid w:val="00354112"/>
    <w:rsid w:val="003547CA"/>
    <w:rsid w:val="0035482C"/>
    <w:rsid w:val="00354A0B"/>
    <w:rsid w:val="00354A8F"/>
    <w:rsid w:val="00354ADF"/>
    <w:rsid w:val="00355135"/>
    <w:rsid w:val="00355ABB"/>
    <w:rsid w:val="00355B5C"/>
    <w:rsid w:val="0035626A"/>
    <w:rsid w:val="0035647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2CCE"/>
    <w:rsid w:val="003730B2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1BF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1EA0"/>
    <w:rsid w:val="0038213B"/>
    <w:rsid w:val="0038214F"/>
    <w:rsid w:val="0038221B"/>
    <w:rsid w:val="003825C5"/>
    <w:rsid w:val="003825FE"/>
    <w:rsid w:val="00382758"/>
    <w:rsid w:val="0038318D"/>
    <w:rsid w:val="003835C7"/>
    <w:rsid w:val="003839F0"/>
    <w:rsid w:val="00383D6F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0A09"/>
    <w:rsid w:val="00391A66"/>
    <w:rsid w:val="00391F12"/>
    <w:rsid w:val="00392A4B"/>
    <w:rsid w:val="00392B2C"/>
    <w:rsid w:val="00392B35"/>
    <w:rsid w:val="00393787"/>
    <w:rsid w:val="003939FF"/>
    <w:rsid w:val="00393D85"/>
    <w:rsid w:val="00394B05"/>
    <w:rsid w:val="003957FF"/>
    <w:rsid w:val="00395EEC"/>
    <w:rsid w:val="00396566"/>
    <w:rsid w:val="00396A2D"/>
    <w:rsid w:val="00396DD7"/>
    <w:rsid w:val="00397594"/>
    <w:rsid w:val="0039768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DBB"/>
    <w:rsid w:val="003A6034"/>
    <w:rsid w:val="003A6BAC"/>
    <w:rsid w:val="003A710A"/>
    <w:rsid w:val="003A7965"/>
    <w:rsid w:val="003A7C11"/>
    <w:rsid w:val="003A7EF3"/>
    <w:rsid w:val="003B08CD"/>
    <w:rsid w:val="003B0971"/>
    <w:rsid w:val="003B0C9F"/>
    <w:rsid w:val="003B12A8"/>
    <w:rsid w:val="003B148E"/>
    <w:rsid w:val="003B159C"/>
    <w:rsid w:val="003B18E5"/>
    <w:rsid w:val="003B2251"/>
    <w:rsid w:val="003B23F8"/>
    <w:rsid w:val="003B2930"/>
    <w:rsid w:val="003B2D90"/>
    <w:rsid w:val="003B369F"/>
    <w:rsid w:val="003B36A3"/>
    <w:rsid w:val="003B37C2"/>
    <w:rsid w:val="003B433A"/>
    <w:rsid w:val="003B47B9"/>
    <w:rsid w:val="003B4838"/>
    <w:rsid w:val="003B4D22"/>
    <w:rsid w:val="003B4EEF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8EE"/>
    <w:rsid w:val="003B7FE5"/>
    <w:rsid w:val="003C03EA"/>
    <w:rsid w:val="003C051C"/>
    <w:rsid w:val="003C0766"/>
    <w:rsid w:val="003C10D1"/>
    <w:rsid w:val="003C11C8"/>
    <w:rsid w:val="003C17E2"/>
    <w:rsid w:val="003C1869"/>
    <w:rsid w:val="003C1CED"/>
    <w:rsid w:val="003C2702"/>
    <w:rsid w:val="003C27E9"/>
    <w:rsid w:val="003C2C6A"/>
    <w:rsid w:val="003C2F3A"/>
    <w:rsid w:val="003C33B6"/>
    <w:rsid w:val="003C3756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060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532"/>
    <w:rsid w:val="003D4DDF"/>
    <w:rsid w:val="003D4F51"/>
    <w:rsid w:val="003D51C9"/>
    <w:rsid w:val="003D53B4"/>
    <w:rsid w:val="003D57F9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F12"/>
    <w:rsid w:val="003E10E7"/>
    <w:rsid w:val="003E15FA"/>
    <w:rsid w:val="003E19A6"/>
    <w:rsid w:val="003E1EE2"/>
    <w:rsid w:val="003E21B4"/>
    <w:rsid w:val="003E24A1"/>
    <w:rsid w:val="003E2613"/>
    <w:rsid w:val="003E26AB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03D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63C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242"/>
    <w:rsid w:val="0040050E"/>
    <w:rsid w:val="00400D32"/>
    <w:rsid w:val="00400EA0"/>
    <w:rsid w:val="004014F3"/>
    <w:rsid w:val="00402BDE"/>
    <w:rsid w:val="00402DD0"/>
    <w:rsid w:val="00402E2B"/>
    <w:rsid w:val="004030D6"/>
    <w:rsid w:val="004039BD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140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159F"/>
    <w:rsid w:val="0041263E"/>
    <w:rsid w:val="00412823"/>
    <w:rsid w:val="00413037"/>
    <w:rsid w:val="004133C7"/>
    <w:rsid w:val="00413771"/>
    <w:rsid w:val="00413AAC"/>
    <w:rsid w:val="00413AB6"/>
    <w:rsid w:val="00413EFB"/>
    <w:rsid w:val="0041445E"/>
    <w:rsid w:val="00414ACC"/>
    <w:rsid w:val="00415775"/>
    <w:rsid w:val="00415A4C"/>
    <w:rsid w:val="00415D3C"/>
    <w:rsid w:val="00415E99"/>
    <w:rsid w:val="00415F0A"/>
    <w:rsid w:val="00416B1B"/>
    <w:rsid w:val="00416BE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3CB6"/>
    <w:rsid w:val="00434070"/>
    <w:rsid w:val="0043448A"/>
    <w:rsid w:val="00434595"/>
    <w:rsid w:val="00434DEB"/>
    <w:rsid w:val="004351A3"/>
    <w:rsid w:val="00435213"/>
    <w:rsid w:val="0043536C"/>
    <w:rsid w:val="004354E3"/>
    <w:rsid w:val="00435626"/>
    <w:rsid w:val="00435CD3"/>
    <w:rsid w:val="00435ECC"/>
    <w:rsid w:val="0043690A"/>
    <w:rsid w:val="00436E4A"/>
    <w:rsid w:val="004372C6"/>
    <w:rsid w:val="00437447"/>
    <w:rsid w:val="00437492"/>
    <w:rsid w:val="004374BA"/>
    <w:rsid w:val="00437D9E"/>
    <w:rsid w:val="0044011F"/>
    <w:rsid w:val="00440548"/>
    <w:rsid w:val="004405DC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7B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4E0"/>
    <w:rsid w:val="0045155D"/>
    <w:rsid w:val="004517AA"/>
    <w:rsid w:val="00451811"/>
    <w:rsid w:val="00451A1F"/>
    <w:rsid w:val="00451B1E"/>
    <w:rsid w:val="00451ED1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E83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035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6E2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2EF"/>
    <w:rsid w:val="004734D0"/>
    <w:rsid w:val="00473573"/>
    <w:rsid w:val="00473A48"/>
    <w:rsid w:val="00473DF2"/>
    <w:rsid w:val="00474016"/>
    <w:rsid w:val="004744B4"/>
    <w:rsid w:val="004745F7"/>
    <w:rsid w:val="00474804"/>
    <w:rsid w:val="00474B19"/>
    <w:rsid w:val="00474C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2DB"/>
    <w:rsid w:val="004762F3"/>
    <w:rsid w:val="0047677B"/>
    <w:rsid w:val="004767C4"/>
    <w:rsid w:val="004769FA"/>
    <w:rsid w:val="00476B40"/>
    <w:rsid w:val="00477103"/>
    <w:rsid w:val="00477270"/>
    <w:rsid w:val="00477740"/>
    <w:rsid w:val="00477768"/>
    <w:rsid w:val="004779C0"/>
    <w:rsid w:val="00477E6D"/>
    <w:rsid w:val="00480022"/>
    <w:rsid w:val="004806FA"/>
    <w:rsid w:val="00481092"/>
    <w:rsid w:val="0048140E"/>
    <w:rsid w:val="004819CA"/>
    <w:rsid w:val="0048209C"/>
    <w:rsid w:val="00482C06"/>
    <w:rsid w:val="00482F30"/>
    <w:rsid w:val="004833B4"/>
    <w:rsid w:val="004835D6"/>
    <w:rsid w:val="004838A5"/>
    <w:rsid w:val="00483E8A"/>
    <w:rsid w:val="00484028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546"/>
    <w:rsid w:val="00494A42"/>
    <w:rsid w:val="004950D5"/>
    <w:rsid w:val="0049542A"/>
    <w:rsid w:val="00495916"/>
    <w:rsid w:val="0049593B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7D0"/>
    <w:rsid w:val="004B297A"/>
    <w:rsid w:val="004B2BC9"/>
    <w:rsid w:val="004B2C38"/>
    <w:rsid w:val="004B2D78"/>
    <w:rsid w:val="004B2FD1"/>
    <w:rsid w:val="004B33DB"/>
    <w:rsid w:val="004B372A"/>
    <w:rsid w:val="004B3ACB"/>
    <w:rsid w:val="004B47A3"/>
    <w:rsid w:val="004B4BE1"/>
    <w:rsid w:val="004B563D"/>
    <w:rsid w:val="004B587C"/>
    <w:rsid w:val="004B5BBA"/>
    <w:rsid w:val="004B732D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CA5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7A7"/>
    <w:rsid w:val="004C6EDD"/>
    <w:rsid w:val="004C7112"/>
    <w:rsid w:val="004C77F0"/>
    <w:rsid w:val="004D08E8"/>
    <w:rsid w:val="004D0F42"/>
    <w:rsid w:val="004D1564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3BD"/>
    <w:rsid w:val="004E0BD6"/>
    <w:rsid w:val="004E0D3E"/>
    <w:rsid w:val="004E0D8A"/>
    <w:rsid w:val="004E1570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4F95"/>
    <w:rsid w:val="004E5061"/>
    <w:rsid w:val="004E55D9"/>
    <w:rsid w:val="004E56DC"/>
    <w:rsid w:val="004E5AC2"/>
    <w:rsid w:val="004E5DD9"/>
    <w:rsid w:val="004E6282"/>
    <w:rsid w:val="004E6960"/>
    <w:rsid w:val="004E75FE"/>
    <w:rsid w:val="004E76F4"/>
    <w:rsid w:val="004E7980"/>
    <w:rsid w:val="004E7BBE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0F3"/>
    <w:rsid w:val="004F66F8"/>
    <w:rsid w:val="004F66FD"/>
    <w:rsid w:val="004F6713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576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4D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3D3"/>
    <w:rsid w:val="00513D59"/>
    <w:rsid w:val="00513DC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62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5B9"/>
    <w:rsid w:val="005206C6"/>
    <w:rsid w:val="0052084B"/>
    <w:rsid w:val="00521643"/>
    <w:rsid w:val="005219CF"/>
    <w:rsid w:val="00522D07"/>
    <w:rsid w:val="00523CC6"/>
    <w:rsid w:val="00524083"/>
    <w:rsid w:val="00524091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4FF"/>
    <w:rsid w:val="005345A4"/>
    <w:rsid w:val="00534B59"/>
    <w:rsid w:val="00534C41"/>
    <w:rsid w:val="00534C75"/>
    <w:rsid w:val="00534E4C"/>
    <w:rsid w:val="00535248"/>
    <w:rsid w:val="0053547A"/>
    <w:rsid w:val="00535A97"/>
    <w:rsid w:val="00536759"/>
    <w:rsid w:val="00536984"/>
    <w:rsid w:val="005369A8"/>
    <w:rsid w:val="00536B30"/>
    <w:rsid w:val="00536BFB"/>
    <w:rsid w:val="00537AB6"/>
    <w:rsid w:val="00537C62"/>
    <w:rsid w:val="00537C7D"/>
    <w:rsid w:val="00540D9C"/>
    <w:rsid w:val="00541099"/>
    <w:rsid w:val="00541D35"/>
    <w:rsid w:val="005422D0"/>
    <w:rsid w:val="0054297D"/>
    <w:rsid w:val="00543336"/>
    <w:rsid w:val="00543775"/>
    <w:rsid w:val="005440AA"/>
    <w:rsid w:val="00544105"/>
    <w:rsid w:val="0054422B"/>
    <w:rsid w:val="00544CFF"/>
    <w:rsid w:val="00544EFC"/>
    <w:rsid w:val="00544F20"/>
    <w:rsid w:val="0054501C"/>
    <w:rsid w:val="0054525A"/>
    <w:rsid w:val="00545771"/>
    <w:rsid w:val="005458D4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6E8"/>
    <w:rsid w:val="0055079D"/>
    <w:rsid w:val="0055099B"/>
    <w:rsid w:val="00550F30"/>
    <w:rsid w:val="005511FE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31F"/>
    <w:rsid w:val="0056336E"/>
    <w:rsid w:val="0056356C"/>
    <w:rsid w:val="005636AC"/>
    <w:rsid w:val="005636E8"/>
    <w:rsid w:val="0056375C"/>
    <w:rsid w:val="005640D1"/>
    <w:rsid w:val="00564156"/>
    <w:rsid w:val="00564660"/>
    <w:rsid w:val="005647D6"/>
    <w:rsid w:val="00564DA9"/>
    <w:rsid w:val="0056525F"/>
    <w:rsid w:val="00565479"/>
    <w:rsid w:val="00565DB9"/>
    <w:rsid w:val="005660F2"/>
    <w:rsid w:val="0056678D"/>
    <w:rsid w:val="00566AB9"/>
    <w:rsid w:val="00567130"/>
    <w:rsid w:val="00567509"/>
    <w:rsid w:val="00567884"/>
    <w:rsid w:val="00567CF4"/>
    <w:rsid w:val="00567E5E"/>
    <w:rsid w:val="0057023B"/>
    <w:rsid w:val="00570343"/>
    <w:rsid w:val="0057043D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04C3"/>
    <w:rsid w:val="00580E1E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39A"/>
    <w:rsid w:val="00584ABE"/>
    <w:rsid w:val="00584B82"/>
    <w:rsid w:val="00584CD9"/>
    <w:rsid w:val="0058536E"/>
    <w:rsid w:val="00585414"/>
    <w:rsid w:val="0058563E"/>
    <w:rsid w:val="00585859"/>
    <w:rsid w:val="00585876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45"/>
    <w:rsid w:val="005900FA"/>
    <w:rsid w:val="0059018D"/>
    <w:rsid w:val="00590E3A"/>
    <w:rsid w:val="005910C5"/>
    <w:rsid w:val="00591405"/>
    <w:rsid w:val="00591769"/>
    <w:rsid w:val="00591AB1"/>
    <w:rsid w:val="00591B65"/>
    <w:rsid w:val="00591D77"/>
    <w:rsid w:val="0059220C"/>
    <w:rsid w:val="005923F4"/>
    <w:rsid w:val="0059250E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82D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5D7"/>
    <w:rsid w:val="005A2A38"/>
    <w:rsid w:val="005A2F0E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20"/>
    <w:rsid w:val="005B1CCD"/>
    <w:rsid w:val="005B1FD3"/>
    <w:rsid w:val="005B2A3F"/>
    <w:rsid w:val="005B35D7"/>
    <w:rsid w:val="005B392A"/>
    <w:rsid w:val="005B3AA3"/>
    <w:rsid w:val="005B3E0F"/>
    <w:rsid w:val="005B41BD"/>
    <w:rsid w:val="005B420D"/>
    <w:rsid w:val="005B42DF"/>
    <w:rsid w:val="005B4CE3"/>
    <w:rsid w:val="005B4E16"/>
    <w:rsid w:val="005B5178"/>
    <w:rsid w:val="005B544F"/>
    <w:rsid w:val="005B54EA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6ED7"/>
    <w:rsid w:val="005C739C"/>
    <w:rsid w:val="005C74FB"/>
    <w:rsid w:val="005C768A"/>
    <w:rsid w:val="005C7A40"/>
    <w:rsid w:val="005C7CC3"/>
    <w:rsid w:val="005D02F9"/>
    <w:rsid w:val="005D06F7"/>
    <w:rsid w:val="005D0F4A"/>
    <w:rsid w:val="005D112D"/>
    <w:rsid w:val="005D1415"/>
    <w:rsid w:val="005D1498"/>
    <w:rsid w:val="005D1602"/>
    <w:rsid w:val="005D1A70"/>
    <w:rsid w:val="005D1ECA"/>
    <w:rsid w:val="005D1F00"/>
    <w:rsid w:val="005D21E5"/>
    <w:rsid w:val="005D26C6"/>
    <w:rsid w:val="005D273F"/>
    <w:rsid w:val="005D2A6A"/>
    <w:rsid w:val="005D2CEB"/>
    <w:rsid w:val="005D3237"/>
    <w:rsid w:val="005D3382"/>
    <w:rsid w:val="005D3384"/>
    <w:rsid w:val="005D354B"/>
    <w:rsid w:val="005D4026"/>
    <w:rsid w:val="005D4030"/>
    <w:rsid w:val="005D4D76"/>
    <w:rsid w:val="005D4F24"/>
    <w:rsid w:val="005D5622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330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20D0"/>
    <w:rsid w:val="005F2CB1"/>
    <w:rsid w:val="005F3025"/>
    <w:rsid w:val="005F3147"/>
    <w:rsid w:val="005F36B7"/>
    <w:rsid w:val="005F3A16"/>
    <w:rsid w:val="005F3AC1"/>
    <w:rsid w:val="005F40A9"/>
    <w:rsid w:val="005F4151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5FB2"/>
    <w:rsid w:val="005F60CF"/>
    <w:rsid w:val="005F618C"/>
    <w:rsid w:val="005F6777"/>
    <w:rsid w:val="005F70BD"/>
    <w:rsid w:val="005F75DF"/>
    <w:rsid w:val="005F7999"/>
    <w:rsid w:val="0060020B"/>
    <w:rsid w:val="0060035C"/>
    <w:rsid w:val="006004D5"/>
    <w:rsid w:val="006008AA"/>
    <w:rsid w:val="00601019"/>
    <w:rsid w:val="006013C7"/>
    <w:rsid w:val="00601ACA"/>
    <w:rsid w:val="00601BCE"/>
    <w:rsid w:val="0060230F"/>
    <w:rsid w:val="0060283C"/>
    <w:rsid w:val="00602CC9"/>
    <w:rsid w:val="00602DF5"/>
    <w:rsid w:val="006030F3"/>
    <w:rsid w:val="006039FE"/>
    <w:rsid w:val="00604190"/>
    <w:rsid w:val="006042AB"/>
    <w:rsid w:val="006044C4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D70"/>
    <w:rsid w:val="00612E7F"/>
    <w:rsid w:val="00613257"/>
    <w:rsid w:val="00613392"/>
    <w:rsid w:val="0061358A"/>
    <w:rsid w:val="006145D9"/>
    <w:rsid w:val="006157FD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1D8"/>
    <w:rsid w:val="00620A71"/>
    <w:rsid w:val="00620D80"/>
    <w:rsid w:val="00621F5C"/>
    <w:rsid w:val="006225D2"/>
    <w:rsid w:val="0062294D"/>
    <w:rsid w:val="00622CDE"/>
    <w:rsid w:val="0062311D"/>
    <w:rsid w:val="006234A6"/>
    <w:rsid w:val="006237E4"/>
    <w:rsid w:val="006238DE"/>
    <w:rsid w:val="00623DF9"/>
    <w:rsid w:val="0062432E"/>
    <w:rsid w:val="0062438C"/>
    <w:rsid w:val="0062449C"/>
    <w:rsid w:val="00624D23"/>
    <w:rsid w:val="00624EE4"/>
    <w:rsid w:val="00624F0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0530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01"/>
    <w:rsid w:val="00633833"/>
    <w:rsid w:val="0063397D"/>
    <w:rsid w:val="00634442"/>
    <w:rsid w:val="00634AA1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98D"/>
    <w:rsid w:val="00637C6C"/>
    <w:rsid w:val="00637D81"/>
    <w:rsid w:val="00640921"/>
    <w:rsid w:val="00640C9F"/>
    <w:rsid w:val="00640D57"/>
    <w:rsid w:val="0064151F"/>
    <w:rsid w:val="00641533"/>
    <w:rsid w:val="00641609"/>
    <w:rsid w:val="006419C8"/>
    <w:rsid w:val="0064208D"/>
    <w:rsid w:val="00642A3A"/>
    <w:rsid w:val="0064304C"/>
    <w:rsid w:val="0064342F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19B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3E4"/>
    <w:rsid w:val="006606BF"/>
    <w:rsid w:val="006607C0"/>
    <w:rsid w:val="00660843"/>
    <w:rsid w:val="00661374"/>
    <w:rsid w:val="006613A6"/>
    <w:rsid w:val="00661FC1"/>
    <w:rsid w:val="006623CF"/>
    <w:rsid w:val="006627A2"/>
    <w:rsid w:val="00662DD0"/>
    <w:rsid w:val="00662E5A"/>
    <w:rsid w:val="00663131"/>
    <w:rsid w:val="006634E6"/>
    <w:rsid w:val="00663BE6"/>
    <w:rsid w:val="0066415F"/>
    <w:rsid w:val="00664C0B"/>
    <w:rsid w:val="0066547A"/>
    <w:rsid w:val="006655EE"/>
    <w:rsid w:val="00666246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92D"/>
    <w:rsid w:val="00672F6A"/>
    <w:rsid w:val="00673886"/>
    <w:rsid w:val="00673C16"/>
    <w:rsid w:val="00673C49"/>
    <w:rsid w:val="00673DBC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6012"/>
    <w:rsid w:val="006760DC"/>
    <w:rsid w:val="006764F4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416"/>
    <w:rsid w:val="00682BA6"/>
    <w:rsid w:val="00682BEB"/>
    <w:rsid w:val="00683182"/>
    <w:rsid w:val="0068321B"/>
    <w:rsid w:val="006834FB"/>
    <w:rsid w:val="00683A1A"/>
    <w:rsid w:val="00683ECE"/>
    <w:rsid w:val="00684964"/>
    <w:rsid w:val="006869FE"/>
    <w:rsid w:val="00686E0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48B"/>
    <w:rsid w:val="00691F27"/>
    <w:rsid w:val="00692138"/>
    <w:rsid w:val="006923BD"/>
    <w:rsid w:val="00692702"/>
    <w:rsid w:val="0069286C"/>
    <w:rsid w:val="00692A7D"/>
    <w:rsid w:val="00692B16"/>
    <w:rsid w:val="00693965"/>
    <w:rsid w:val="00693D31"/>
    <w:rsid w:val="00693F60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1F0"/>
    <w:rsid w:val="006A19E8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48D"/>
    <w:rsid w:val="006A5992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A7BA7"/>
    <w:rsid w:val="006B038A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B4F"/>
    <w:rsid w:val="006C03B8"/>
    <w:rsid w:val="006C055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0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612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75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7FD"/>
    <w:rsid w:val="006E5B9A"/>
    <w:rsid w:val="006E60C8"/>
    <w:rsid w:val="006E64B5"/>
    <w:rsid w:val="006E64BB"/>
    <w:rsid w:val="006E673D"/>
    <w:rsid w:val="006E749B"/>
    <w:rsid w:val="006E7988"/>
    <w:rsid w:val="006E7D3B"/>
    <w:rsid w:val="006F0B65"/>
    <w:rsid w:val="006F0CAD"/>
    <w:rsid w:val="006F0CBF"/>
    <w:rsid w:val="006F1590"/>
    <w:rsid w:val="006F1A73"/>
    <w:rsid w:val="006F1B70"/>
    <w:rsid w:val="006F1BB0"/>
    <w:rsid w:val="006F1DD8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8D1"/>
    <w:rsid w:val="006F6970"/>
    <w:rsid w:val="006F6D56"/>
    <w:rsid w:val="006F7626"/>
    <w:rsid w:val="006F7A9F"/>
    <w:rsid w:val="007006BA"/>
    <w:rsid w:val="00700775"/>
    <w:rsid w:val="00701A61"/>
    <w:rsid w:val="00702C5B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CC1"/>
    <w:rsid w:val="00706D75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D89"/>
    <w:rsid w:val="00712287"/>
    <w:rsid w:val="007123B6"/>
    <w:rsid w:val="00712749"/>
    <w:rsid w:val="00712772"/>
    <w:rsid w:val="00712E40"/>
    <w:rsid w:val="00712F64"/>
    <w:rsid w:val="0071301E"/>
    <w:rsid w:val="00713B4B"/>
    <w:rsid w:val="00713BC2"/>
    <w:rsid w:val="0071419C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6FFD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4D42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27825"/>
    <w:rsid w:val="0073049E"/>
    <w:rsid w:val="00730A8A"/>
    <w:rsid w:val="007313B3"/>
    <w:rsid w:val="007316F2"/>
    <w:rsid w:val="00731FD1"/>
    <w:rsid w:val="007324DB"/>
    <w:rsid w:val="00732571"/>
    <w:rsid w:val="00732650"/>
    <w:rsid w:val="00733408"/>
    <w:rsid w:val="0073410D"/>
    <w:rsid w:val="00734125"/>
    <w:rsid w:val="0073433A"/>
    <w:rsid w:val="0073454E"/>
    <w:rsid w:val="007348B1"/>
    <w:rsid w:val="00734B23"/>
    <w:rsid w:val="00734EC3"/>
    <w:rsid w:val="00735036"/>
    <w:rsid w:val="0073538F"/>
    <w:rsid w:val="0073595D"/>
    <w:rsid w:val="00735EF4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7B8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B52"/>
    <w:rsid w:val="00747D8B"/>
    <w:rsid w:val="00750069"/>
    <w:rsid w:val="00750190"/>
    <w:rsid w:val="00750580"/>
    <w:rsid w:val="00750643"/>
    <w:rsid w:val="00750D11"/>
    <w:rsid w:val="00750F1F"/>
    <w:rsid w:val="00751228"/>
    <w:rsid w:val="007514BA"/>
    <w:rsid w:val="00751AFA"/>
    <w:rsid w:val="00752A51"/>
    <w:rsid w:val="00753080"/>
    <w:rsid w:val="007532FE"/>
    <w:rsid w:val="007535D6"/>
    <w:rsid w:val="007538A8"/>
    <w:rsid w:val="00753CAE"/>
    <w:rsid w:val="007541D0"/>
    <w:rsid w:val="00754B9B"/>
    <w:rsid w:val="00754C9F"/>
    <w:rsid w:val="00754EDE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4A"/>
    <w:rsid w:val="00766BAD"/>
    <w:rsid w:val="00766BF7"/>
    <w:rsid w:val="00767A0C"/>
    <w:rsid w:val="00767AA2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43D"/>
    <w:rsid w:val="00787804"/>
    <w:rsid w:val="00787E64"/>
    <w:rsid w:val="00787F6D"/>
    <w:rsid w:val="00790829"/>
    <w:rsid w:val="007913AC"/>
    <w:rsid w:val="0079181A"/>
    <w:rsid w:val="00792450"/>
    <w:rsid w:val="007925EA"/>
    <w:rsid w:val="00792723"/>
    <w:rsid w:val="007928AD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CB3"/>
    <w:rsid w:val="007A264D"/>
    <w:rsid w:val="007A306F"/>
    <w:rsid w:val="007A32C2"/>
    <w:rsid w:val="007A3A3A"/>
    <w:rsid w:val="007A3EC5"/>
    <w:rsid w:val="007A3FE1"/>
    <w:rsid w:val="007A4031"/>
    <w:rsid w:val="007A43A6"/>
    <w:rsid w:val="007A4864"/>
    <w:rsid w:val="007A554B"/>
    <w:rsid w:val="007A58A6"/>
    <w:rsid w:val="007A58C0"/>
    <w:rsid w:val="007A5B2F"/>
    <w:rsid w:val="007A5B42"/>
    <w:rsid w:val="007A5C78"/>
    <w:rsid w:val="007A5D07"/>
    <w:rsid w:val="007A5F54"/>
    <w:rsid w:val="007A604A"/>
    <w:rsid w:val="007A64AB"/>
    <w:rsid w:val="007A6720"/>
    <w:rsid w:val="007A67C9"/>
    <w:rsid w:val="007A67E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1F83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DF"/>
    <w:rsid w:val="007B5423"/>
    <w:rsid w:val="007B567C"/>
    <w:rsid w:val="007B576E"/>
    <w:rsid w:val="007B5ACB"/>
    <w:rsid w:val="007B5F96"/>
    <w:rsid w:val="007B632C"/>
    <w:rsid w:val="007B69D8"/>
    <w:rsid w:val="007B6ABC"/>
    <w:rsid w:val="007B6ACA"/>
    <w:rsid w:val="007B715C"/>
    <w:rsid w:val="007B74DF"/>
    <w:rsid w:val="007B7740"/>
    <w:rsid w:val="007B7C92"/>
    <w:rsid w:val="007C0122"/>
    <w:rsid w:val="007C05DD"/>
    <w:rsid w:val="007C09C7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1B1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0BE"/>
    <w:rsid w:val="007D04E5"/>
    <w:rsid w:val="007D0E5E"/>
    <w:rsid w:val="007D1182"/>
    <w:rsid w:val="007D1404"/>
    <w:rsid w:val="007D153E"/>
    <w:rsid w:val="007D2461"/>
    <w:rsid w:val="007D29A3"/>
    <w:rsid w:val="007D30EF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E09"/>
    <w:rsid w:val="007D7F0B"/>
    <w:rsid w:val="007E0054"/>
    <w:rsid w:val="007E050B"/>
    <w:rsid w:val="007E0706"/>
    <w:rsid w:val="007E07F8"/>
    <w:rsid w:val="007E082B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0A9B"/>
    <w:rsid w:val="00801214"/>
    <w:rsid w:val="00801DAE"/>
    <w:rsid w:val="008023F8"/>
    <w:rsid w:val="0080278E"/>
    <w:rsid w:val="00802D0D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5BC"/>
    <w:rsid w:val="008047A4"/>
    <w:rsid w:val="008048F7"/>
    <w:rsid w:val="00805E42"/>
    <w:rsid w:val="0080605F"/>
    <w:rsid w:val="00806163"/>
    <w:rsid w:val="00807786"/>
    <w:rsid w:val="0080778D"/>
    <w:rsid w:val="00807E6B"/>
    <w:rsid w:val="00807FF8"/>
    <w:rsid w:val="0081017D"/>
    <w:rsid w:val="00810410"/>
    <w:rsid w:val="008104DC"/>
    <w:rsid w:val="0081055B"/>
    <w:rsid w:val="00810ADE"/>
    <w:rsid w:val="00810E56"/>
    <w:rsid w:val="0081113C"/>
    <w:rsid w:val="00811425"/>
    <w:rsid w:val="00811505"/>
    <w:rsid w:val="00811FCB"/>
    <w:rsid w:val="008124C8"/>
    <w:rsid w:val="00812E7D"/>
    <w:rsid w:val="008136D5"/>
    <w:rsid w:val="00813D47"/>
    <w:rsid w:val="00813ED3"/>
    <w:rsid w:val="00814191"/>
    <w:rsid w:val="008144B9"/>
    <w:rsid w:val="00814D13"/>
    <w:rsid w:val="00814DE2"/>
    <w:rsid w:val="0081530D"/>
    <w:rsid w:val="008158D6"/>
    <w:rsid w:val="00815B99"/>
    <w:rsid w:val="00815D55"/>
    <w:rsid w:val="00815D83"/>
    <w:rsid w:val="0081606D"/>
    <w:rsid w:val="0081632C"/>
    <w:rsid w:val="008164C2"/>
    <w:rsid w:val="0081696E"/>
    <w:rsid w:val="00817196"/>
    <w:rsid w:val="00817A51"/>
    <w:rsid w:val="00817EDE"/>
    <w:rsid w:val="008208B0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2DE"/>
    <w:rsid w:val="00823335"/>
    <w:rsid w:val="008235DB"/>
    <w:rsid w:val="008239A4"/>
    <w:rsid w:val="00823EC9"/>
    <w:rsid w:val="00823ED5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B5A"/>
    <w:rsid w:val="00831E25"/>
    <w:rsid w:val="00832337"/>
    <w:rsid w:val="00832AD0"/>
    <w:rsid w:val="00832D13"/>
    <w:rsid w:val="00832E16"/>
    <w:rsid w:val="00833277"/>
    <w:rsid w:val="0083366D"/>
    <w:rsid w:val="00833F14"/>
    <w:rsid w:val="008349C7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622"/>
    <w:rsid w:val="008409D1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5D58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747"/>
    <w:rsid w:val="00852884"/>
    <w:rsid w:val="00853B22"/>
    <w:rsid w:val="00853B6C"/>
    <w:rsid w:val="0085429B"/>
    <w:rsid w:val="0085450C"/>
    <w:rsid w:val="00854645"/>
    <w:rsid w:val="008549A9"/>
    <w:rsid w:val="00854B3A"/>
    <w:rsid w:val="00854C05"/>
    <w:rsid w:val="0085520F"/>
    <w:rsid w:val="0085525D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BBB"/>
    <w:rsid w:val="00862310"/>
    <w:rsid w:val="00862410"/>
    <w:rsid w:val="0086275C"/>
    <w:rsid w:val="008628C0"/>
    <w:rsid w:val="00862B41"/>
    <w:rsid w:val="00863169"/>
    <w:rsid w:val="0086319B"/>
    <w:rsid w:val="008636FA"/>
    <w:rsid w:val="0086379F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A8C"/>
    <w:rsid w:val="00875AA8"/>
    <w:rsid w:val="00875CD7"/>
    <w:rsid w:val="0087610B"/>
    <w:rsid w:val="0087640F"/>
    <w:rsid w:val="0087646B"/>
    <w:rsid w:val="00876584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0EC0"/>
    <w:rsid w:val="0088119A"/>
    <w:rsid w:val="008817FB"/>
    <w:rsid w:val="0088195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4791"/>
    <w:rsid w:val="008860A8"/>
    <w:rsid w:val="008860FC"/>
    <w:rsid w:val="00886153"/>
    <w:rsid w:val="008864B9"/>
    <w:rsid w:val="008864F5"/>
    <w:rsid w:val="008875B1"/>
    <w:rsid w:val="00887918"/>
    <w:rsid w:val="00890475"/>
    <w:rsid w:val="008905A2"/>
    <w:rsid w:val="00890F81"/>
    <w:rsid w:val="0089173C"/>
    <w:rsid w:val="00891966"/>
    <w:rsid w:val="00891B7E"/>
    <w:rsid w:val="00891CFF"/>
    <w:rsid w:val="00892BA8"/>
    <w:rsid w:val="00893559"/>
    <w:rsid w:val="00893C6A"/>
    <w:rsid w:val="008940F7"/>
    <w:rsid w:val="008945A4"/>
    <w:rsid w:val="00894A88"/>
    <w:rsid w:val="00895386"/>
    <w:rsid w:val="00895660"/>
    <w:rsid w:val="00896D57"/>
    <w:rsid w:val="00896DDD"/>
    <w:rsid w:val="00897036"/>
    <w:rsid w:val="00897103"/>
    <w:rsid w:val="00897414"/>
    <w:rsid w:val="00897B6C"/>
    <w:rsid w:val="008A0179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8C"/>
    <w:rsid w:val="008A44B8"/>
    <w:rsid w:val="008A4AD9"/>
    <w:rsid w:val="008A4CCF"/>
    <w:rsid w:val="008A4CE0"/>
    <w:rsid w:val="008A4D23"/>
    <w:rsid w:val="008A4F2A"/>
    <w:rsid w:val="008A51A8"/>
    <w:rsid w:val="008A54C7"/>
    <w:rsid w:val="008A5771"/>
    <w:rsid w:val="008A59C1"/>
    <w:rsid w:val="008A5E81"/>
    <w:rsid w:val="008A6389"/>
    <w:rsid w:val="008A6409"/>
    <w:rsid w:val="008A646F"/>
    <w:rsid w:val="008A6594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1E0C"/>
    <w:rsid w:val="008B2228"/>
    <w:rsid w:val="008B25C8"/>
    <w:rsid w:val="008B321B"/>
    <w:rsid w:val="008B3812"/>
    <w:rsid w:val="008B3FAD"/>
    <w:rsid w:val="008B40D0"/>
    <w:rsid w:val="008B4404"/>
    <w:rsid w:val="008B4438"/>
    <w:rsid w:val="008B44B2"/>
    <w:rsid w:val="008B45A4"/>
    <w:rsid w:val="008B51A0"/>
    <w:rsid w:val="008B534B"/>
    <w:rsid w:val="008B55A8"/>
    <w:rsid w:val="008B5633"/>
    <w:rsid w:val="008B592A"/>
    <w:rsid w:val="008B6029"/>
    <w:rsid w:val="008B6141"/>
    <w:rsid w:val="008B63B8"/>
    <w:rsid w:val="008B6CB8"/>
    <w:rsid w:val="008B6D24"/>
    <w:rsid w:val="008B7313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540"/>
    <w:rsid w:val="008E573A"/>
    <w:rsid w:val="008E6063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DE4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608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0F6"/>
    <w:rsid w:val="009053AA"/>
    <w:rsid w:val="009059CC"/>
    <w:rsid w:val="00906212"/>
    <w:rsid w:val="009068B4"/>
    <w:rsid w:val="00906939"/>
    <w:rsid w:val="009069D7"/>
    <w:rsid w:val="00910618"/>
    <w:rsid w:val="00910854"/>
    <w:rsid w:val="00910B7D"/>
    <w:rsid w:val="00911127"/>
    <w:rsid w:val="00911174"/>
    <w:rsid w:val="009111BD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E3A"/>
    <w:rsid w:val="00916079"/>
    <w:rsid w:val="0091684B"/>
    <w:rsid w:val="00916AD7"/>
    <w:rsid w:val="00916DAC"/>
    <w:rsid w:val="00916F35"/>
    <w:rsid w:val="0091703B"/>
    <w:rsid w:val="00917641"/>
    <w:rsid w:val="0091778E"/>
    <w:rsid w:val="00917CE9"/>
    <w:rsid w:val="00917DCC"/>
    <w:rsid w:val="0092006C"/>
    <w:rsid w:val="00920307"/>
    <w:rsid w:val="0092072E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4697"/>
    <w:rsid w:val="0092501F"/>
    <w:rsid w:val="0092590E"/>
    <w:rsid w:val="00925DB1"/>
    <w:rsid w:val="00926863"/>
    <w:rsid w:val="00926A4C"/>
    <w:rsid w:val="00926F51"/>
    <w:rsid w:val="009270E9"/>
    <w:rsid w:val="00927CB4"/>
    <w:rsid w:val="00927F40"/>
    <w:rsid w:val="00930B73"/>
    <w:rsid w:val="00930B7C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205"/>
    <w:rsid w:val="009344C6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C81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58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47DBE"/>
    <w:rsid w:val="009506F9"/>
    <w:rsid w:val="00950862"/>
    <w:rsid w:val="00950DE7"/>
    <w:rsid w:val="00950FBF"/>
    <w:rsid w:val="00951626"/>
    <w:rsid w:val="0095173B"/>
    <w:rsid w:val="00951BFD"/>
    <w:rsid w:val="00951C3D"/>
    <w:rsid w:val="009520E1"/>
    <w:rsid w:val="00952242"/>
    <w:rsid w:val="009525D3"/>
    <w:rsid w:val="00952FCB"/>
    <w:rsid w:val="00953920"/>
    <w:rsid w:val="00953D47"/>
    <w:rsid w:val="009545C0"/>
    <w:rsid w:val="00954EFF"/>
    <w:rsid w:val="009550B0"/>
    <w:rsid w:val="00955282"/>
    <w:rsid w:val="009554DC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080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554B"/>
    <w:rsid w:val="0096584A"/>
    <w:rsid w:val="009659B9"/>
    <w:rsid w:val="00965C53"/>
    <w:rsid w:val="00965EDE"/>
    <w:rsid w:val="00966F70"/>
    <w:rsid w:val="00967051"/>
    <w:rsid w:val="0096738F"/>
    <w:rsid w:val="009674C8"/>
    <w:rsid w:val="009674E6"/>
    <w:rsid w:val="00967813"/>
    <w:rsid w:val="00967A33"/>
    <w:rsid w:val="00967C42"/>
    <w:rsid w:val="00970425"/>
    <w:rsid w:val="00970523"/>
    <w:rsid w:val="00971968"/>
    <w:rsid w:val="00971F08"/>
    <w:rsid w:val="00972309"/>
    <w:rsid w:val="009729BE"/>
    <w:rsid w:val="00972B2D"/>
    <w:rsid w:val="00972E52"/>
    <w:rsid w:val="009739E6"/>
    <w:rsid w:val="00974038"/>
    <w:rsid w:val="009743AF"/>
    <w:rsid w:val="009755EB"/>
    <w:rsid w:val="00975997"/>
    <w:rsid w:val="00975B7B"/>
    <w:rsid w:val="00975C49"/>
    <w:rsid w:val="0097603D"/>
    <w:rsid w:val="00976949"/>
    <w:rsid w:val="00977625"/>
    <w:rsid w:val="009776D3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264"/>
    <w:rsid w:val="00984F77"/>
    <w:rsid w:val="00985051"/>
    <w:rsid w:val="00985253"/>
    <w:rsid w:val="009853B3"/>
    <w:rsid w:val="00985CBE"/>
    <w:rsid w:val="009864F9"/>
    <w:rsid w:val="0098658A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FBA"/>
    <w:rsid w:val="009A11AF"/>
    <w:rsid w:val="009A1601"/>
    <w:rsid w:val="009A17CF"/>
    <w:rsid w:val="009A1932"/>
    <w:rsid w:val="009A1FEC"/>
    <w:rsid w:val="009A3011"/>
    <w:rsid w:val="009A330C"/>
    <w:rsid w:val="009A3421"/>
    <w:rsid w:val="009A3A0B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0B91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4F83"/>
    <w:rsid w:val="009B520B"/>
    <w:rsid w:val="009B564E"/>
    <w:rsid w:val="009B58EF"/>
    <w:rsid w:val="009B5962"/>
    <w:rsid w:val="009B59AB"/>
    <w:rsid w:val="009B5B87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32FA"/>
    <w:rsid w:val="009C403E"/>
    <w:rsid w:val="009C4CFC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D3E"/>
    <w:rsid w:val="009D5E2A"/>
    <w:rsid w:val="009D5F33"/>
    <w:rsid w:val="009D5F95"/>
    <w:rsid w:val="009D655D"/>
    <w:rsid w:val="009D6AE4"/>
    <w:rsid w:val="009D6B51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A53"/>
    <w:rsid w:val="009E0B18"/>
    <w:rsid w:val="009E1371"/>
    <w:rsid w:val="009E13BE"/>
    <w:rsid w:val="009E13DC"/>
    <w:rsid w:val="009E14E0"/>
    <w:rsid w:val="009E1E81"/>
    <w:rsid w:val="009E26CA"/>
    <w:rsid w:val="009E2CD4"/>
    <w:rsid w:val="009E3393"/>
    <w:rsid w:val="009E35DB"/>
    <w:rsid w:val="009E36BD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23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5D89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2D2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5F7"/>
    <w:rsid w:val="00A117E6"/>
    <w:rsid w:val="00A11AB7"/>
    <w:rsid w:val="00A12051"/>
    <w:rsid w:val="00A122A6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4C97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429"/>
    <w:rsid w:val="00A2193B"/>
    <w:rsid w:val="00A21DD6"/>
    <w:rsid w:val="00A21E1E"/>
    <w:rsid w:val="00A22142"/>
    <w:rsid w:val="00A2223B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7ED"/>
    <w:rsid w:val="00A26812"/>
    <w:rsid w:val="00A26B79"/>
    <w:rsid w:val="00A26B9A"/>
    <w:rsid w:val="00A26F2C"/>
    <w:rsid w:val="00A26FB4"/>
    <w:rsid w:val="00A26FC2"/>
    <w:rsid w:val="00A27785"/>
    <w:rsid w:val="00A27AB4"/>
    <w:rsid w:val="00A27D28"/>
    <w:rsid w:val="00A27F48"/>
    <w:rsid w:val="00A30187"/>
    <w:rsid w:val="00A30D3B"/>
    <w:rsid w:val="00A30DA4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61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CEC"/>
    <w:rsid w:val="00A50E9D"/>
    <w:rsid w:val="00A50F35"/>
    <w:rsid w:val="00A50FA9"/>
    <w:rsid w:val="00A515C7"/>
    <w:rsid w:val="00A51790"/>
    <w:rsid w:val="00A519EE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523"/>
    <w:rsid w:val="00A56D3F"/>
    <w:rsid w:val="00A571A6"/>
    <w:rsid w:val="00A571D8"/>
    <w:rsid w:val="00A572BF"/>
    <w:rsid w:val="00A573E6"/>
    <w:rsid w:val="00A60917"/>
    <w:rsid w:val="00A60B7B"/>
    <w:rsid w:val="00A61499"/>
    <w:rsid w:val="00A6193E"/>
    <w:rsid w:val="00A62176"/>
    <w:rsid w:val="00A621EF"/>
    <w:rsid w:val="00A622C6"/>
    <w:rsid w:val="00A62A77"/>
    <w:rsid w:val="00A62C2C"/>
    <w:rsid w:val="00A62D4A"/>
    <w:rsid w:val="00A631EF"/>
    <w:rsid w:val="00A63483"/>
    <w:rsid w:val="00A63CC5"/>
    <w:rsid w:val="00A645E5"/>
    <w:rsid w:val="00A64849"/>
    <w:rsid w:val="00A64B73"/>
    <w:rsid w:val="00A64EC7"/>
    <w:rsid w:val="00A654B7"/>
    <w:rsid w:val="00A657D7"/>
    <w:rsid w:val="00A65908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514"/>
    <w:rsid w:val="00A71B99"/>
    <w:rsid w:val="00A7232C"/>
    <w:rsid w:val="00A739D0"/>
    <w:rsid w:val="00A73B90"/>
    <w:rsid w:val="00A7400B"/>
    <w:rsid w:val="00A74301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7960"/>
    <w:rsid w:val="00A779E3"/>
    <w:rsid w:val="00A77EC4"/>
    <w:rsid w:val="00A800B3"/>
    <w:rsid w:val="00A800EC"/>
    <w:rsid w:val="00A80B0F"/>
    <w:rsid w:val="00A80BAB"/>
    <w:rsid w:val="00A81153"/>
    <w:rsid w:val="00A811AB"/>
    <w:rsid w:val="00A8181E"/>
    <w:rsid w:val="00A8201B"/>
    <w:rsid w:val="00A822EA"/>
    <w:rsid w:val="00A826B6"/>
    <w:rsid w:val="00A82A58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5F9F"/>
    <w:rsid w:val="00A962DE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9788D"/>
    <w:rsid w:val="00AA016F"/>
    <w:rsid w:val="00AA0337"/>
    <w:rsid w:val="00AA12BD"/>
    <w:rsid w:val="00AA1674"/>
    <w:rsid w:val="00AA18D0"/>
    <w:rsid w:val="00AA1AEA"/>
    <w:rsid w:val="00AA1CB1"/>
    <w:rsid w:val="00AA1ED6"/>
    <w:rsid w:val="00AA1FF8"/>
    <w:rsid w:val="00AA22D0"/>
    <w:rsid w:val="00AA2618"/>
    <w:rsid w:val="00AA2677"/>
    <w:rsid w:val="00AA2827"/>
    <w:rsid w:val="00AA2B31"/>
    <w:rsid w:val="00AA2D4F"/>
    <w:rsid w:val="00AA2E8F"/>
    <w:rsid w:val="00AA2EE1"/>
    <w:rsid w:val="00AA2FDC"/>
    <w:rsid w:val="00AA3D63"/>
    <w:rsid w:val="00AA423F"/>
    <w:rsid w:val="00AA4D8D"/>
    <w:rsid w:val="00AA50D3"/>
    <w:rsid w:val="00AA51D6"/>
    <w:rsid w:val="00AA56AA"/>
    <w:rsid w:val="00AA5E18"/>
    <w:rsid w:val="00AA6233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356"/>
    <w:rsid w:val="00AB4AB8"/>
    <w:rsid w:val="00AB5276"/>
    <w:rsid w:val="00AB5382"/>
    <w:rsid w:val="00AB53FC"/>
    <w:rsid w:val="00AB54EC"/>
    <w:rsid w:val="00AB5AA1"/>
    <w:rsid w:val="00AB655E"/>
    <w:rsid w:val="00AB6872"/>
    <w:rsid w:val="00AB7120"/>
    <w:rsid w:val="00AB7508"/>
    <w:rsid w:val="00AB78F9"/>
    <w:rsid w:val="00AB7AE6"/>
    <w:rsid w:val="00AC007F"/>
    <w:rsid w:val="00AC1910"/>
    <w:rsid w:val="00AC1AB8"/>
    <w:rsid w:val="00AC1C63"/>
    <w:rsid w:val="00AC202F"/>
    <w:rsid w:val="00AC265D"/>
    <w:rsid w:val="00AC2766"/>
    <w:rsid w:val="00AC280C"/>
    <w:rsid w:val="00AC294B"/>
    <w:rsid w:val="00AC297D"/>
    <w:rsid w:val="00AC2AD5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C7FDA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A5A"/>
    <w:rsid w:val="00AD4CFC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789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D52"/>
    <w:rsid w:val="00AE2E8E"/>
    <w:rsid w:val="00AE3656"/>
    <w:rsid w:val="00AE3B7E"/>
    <w:rsid w:val="00AE40E0"/>
    <w:rsid w:val="00AE42E0"/>
    <w:rsid w:val="00AE4C9D"/>
    <w:rsid w:val="00AE4DBA"/>
    <w:rsid w:val="00AE4F07"/>
    <w:rsid w:val="00AE4FDA"/>
    <w:rsid w:val="00AE533D"/>
    <w:rsid w:val="00AE57C3"/>
    <w:rsid w:val="00AE5E76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47B"/>
    <w:rsid w:val="00AF3FB1"/>
    <w:rsid w:val="00AF42D7"/>
    <w:rsid w:val="00AF43AB"/>
    <w:rsid w:val="00AF4C08"/>
    <w:rsid w:val="00AF50C3"/>
    <w:rsid w:val="00AF5111"/>
    <w:rsid w:val="00AF53B6"/>
    <w:rsid w:val="00AF58DE"/>
    <w:rsid w:val="00AF5AA0"/>
    <w:rsid w:val="00AF5B25"/>
    <w:rsid w:val="00AF5CB5"/>
    <w:rsid w:val="00AF5D39"/>
    <w:rsid w:val="00AF748E"/>
    <w:rsid w:val="00AF756D"/>
    <w:rsid w:val="00AF7869"/>
    <w:rsid w:val="00AF7886"/>
    <w:rsid w:val="00AF78AB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183A"/>
    <w:rsid w:val="00B01AE6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032"/>
    <w:rsid w:val="00B101CA"/>
    <w:rsid w:val="00B1042F"/>
    <w:rsid w:val="00B104CB"/>
    <w:rsid w:val="00B10B32"/>
    <w:rsid w:val="00B112F0"/>
    <w:rsid w:val="00B11F9A"/>
    <w:rsid w:val="00B13211"/>
    <w:rsid w:val="00B136CA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6A65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D35"/>
    <w:rsid w:val="00B25ED9"/>
    <w:rsid w:val="00B2682A"/>
    <w:rsid w:val="00B26F99"/>
    <w:rsid w:val="00B271AE"/>
    <w:rsid w:val="00B27302"/>
    <w:rsid w:val="00B2763F"/>
    <w:rsid w:val="00B27AAC"/>
    <w:rsid w:val="00B3004E"/>
    <w:rsid w:val="00B300CD"/>
    <w:rsid w:val="00B30591"/>
    <w:rsid w:val="00B30929"/>
    <w:rsid w:val="00B30D8A"/>
    <w:rsid w:val="00B31044"/>
    <w:rsid w:val="00B31128"/>
    <w:rsid w:val="00B31239"/>
    <w:rsid w:val="00B3182A"/>
    <w:rsid w:val="00B31B16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131"/>
    <w:rsid w:val="00B36596"/>
    <w:rsid w:val="00B3698E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2C0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D42"/>
    <w:rsid w:val="00B474B4"/>
    <w:rsid w:val="00B47539"/>
    <w:rsid w:val="00B4793B"/>
    <w:rsid w:val="00B479F4"/>
    <w:rsid w:val="00B5010D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12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647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1DD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A9C"/>
    <w:rsid w:val="00B84C55"/>
    <w:rsid w:val="00B85470"/>
    <w:rsid w:val="00B85C81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A1D"/>
    <w:rsid w:val="00B94E3F"/>
    <w:rsid w:val="00B959EC"/>
    <w:rsid w:val="00B962AE"/>
    <w:rsid w:val="00B96892"/>
    <w:rsid w:val="00B97893"/>
    <w:rsid w:val="00B97D9D"/>
    <w:rsid w:val="00BA04E2"/>
    <w:rsid w:val="00BA17E6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6F4"/>
    <w:rsid w:val="00BA7B2A"/>
    <w:rsid w:val="00BB04D5"/>
    <w:rsid w:val="00BB0A6C"/>
    <w:rsid w:val="00BB0E19"/>
    <w:rsid w:val="00BB20E4"/>
    <w:rsid w:val="00BB2915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16"/>
    <w:rsid w:val="00BB5430"/>
    <w:rsid w:val="00BB598E"/>
    <w:rsid w:val="00BB6163"/>
    <w:rsid w:val="00BB64D6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6ED9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A30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2D1"/>
    <w:rsid w:val="00BD76CD"/>
    <w:rsid w:val="00BD7782"/>
    <w:rsid w:val="00BD79B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E16"/>
    <w:rsid w:val="00BE2FA6"/>
    <w:rsid w:val="00BE32F5"/>
    <w:rsid w:val="00BE333F"/>
    <w:rsid w:val="00BE3901"/>
    <w:rsid w:val="00BE420A"/>
    <w:rsid w:val="00BE4754"/>
    <w:rsid w:val="00BE5225"/>
    <w:rsid w:val="00BE5266"/>
    <w:rsid w:val="00BE533D"/>
    <w:rsid w:val="00BE5509"/>
    <w:rsid w:val="00BE5B74"/>
    <w:rsid w:val="00BE62CD"/>
    <w:rsid w:val="00BE7406"/>
    <w:rsid w:val="00BE7460"/>
    <w:rsid w:val="00BE7603"/>
    <w:rsid w:val="00BE7748"/>
    <w:rsid w:val="00BE7AD4"/>
    <w:rsid w:val="00BE7D5D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89"/>
    <w:rsid w:val="00BF16CF"/>
    <w:rsid w:val="00BF1FC6"/>
    <w:rsid w:val="00BF20C7"/>
    <w:rsid w:val="00BF242A"/>
    <w:rsid w:val="00BF2B49"/>
    <w:rsid w:val="00BF3279"/>
    <w:rsid w:val="00BF3330"/>
    <w:rsid w:val="00BF3C65"/>
    <w:rsid w:val="00BF413D"/>
    <w:rsid w:val="00BF4819"/>
    <w:rsid w:val="00BF4A16"/>
    <w:rsid w:val="00BF4E07"/>
    <w:rsid w:val="00BF5AB6"/>
    <w:rsid w:val="00BF5B31"/>
    <w:rsid w:val="00BF5B78"/>
    <w:rsid w:val="00BF5CD6"/>
    <w:rsid w:val="00BF6456"/>
    <w:rsid w:val="00BF64F3"/>
    <w:rsid w:val="00BF69C2"/>
    <w:rsid w:val="00BF6BF9"/>
    <w:rsid w:val="00BF70D3"/>
    <w:rsid w:val="00BF74C7"/>
    <w:rsid w:val="00BF797A"/>
    <w:rsid w:val="00C00088"/>
    <w:rsid w:val="00C001F1"/>
    <w:rsid w:val="00C0025E"/>
    <w:rsid w:val="00C00CA2"/>
    <w:rsid w:val="00C00DEB"/>
    <w:rsid w:val="00C0148A"/>
    <w:rsid w:val="00C015F1"/>
    <w:rsid w:val="00C0173E"/>
    <w:rsid w:val="00C01973"/>
    <w:rsid w:val="00C01CCD"/>
    <w:rsid w:val="00C01F33"/>
    <w:rsid w:val="00C0211B"/>
    <w:rsid w:val="00C0286B"/>
    <w:rsid w:val="00C02CC6"/>
    <w:rsid w:val="00C03356"/>
    <w:rsid w:val="00C040F7"/>
    <w:rsid w:val="00C041B0"/>
    <w:rsid w:val="00C044AB"/>
    <w:rsid w:val="00C045B3"/>
    <w:rsid w:val="00C04C2C"/>
    <w:rsid w:val="00C055AB"/>
    <w:rsid w:val="00C05706"/>
    <w:rsid w:val="00C06AF4"/>
    <w:rsid w:val="00C0711A"/>
    <w:rsid w:val="00C07377"/>
    <w:rsid w:val="00C07521"/>
    <w:rsid w:val="00C10478"/>
    <w:rsid w:val="00C1067E"/>
    <w:rsid w:val="00C1090B"/>
    <w:rsid w:val="00C11122"/>
    <w:rsid w:val="00C114CD"/>
    <w:rsid w:val="00C11575"/>
    <w:rsid w:val="00C1189B"/>
    <w:rsid w:val="00C11B5A"/>
    <w:rsid w:val="00C11C01"/>
    <w:rsid w:val="00C12107"/>
    <w:rsid w:val="00C129D9"/>
    <w:rsid w:val="00C12B62"/>
    <w:rsid w:val="00C12C66"/>
    <w:rsid w:val="00C13091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3AA4"/>
    <w:rsid w:val="00C241F3"/>
    <w:rsid w:val="00C24227"/>
    <w:rsid w:val="00C2477A"/>
    <w:rsid w:val="00C248C3"/>
    <w:rsid w:val="00C24DFB"/>
    <w:rsid w:val="00C25029"/>
    <w:rsid w:val="00C25064"/>
    <w:rsid w:val="00C25A13"/>
    <w:rsid w:val="00C25E70"/>
    <w:rsid w:val="00C25FCC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27E72"/>
    <w:rsid w:val="00C27EC8"/>
    <w:rsid w:val="00C30437"/>
    <w:rsid w:val="00C30446"/>
    <w:rsid w:val="00C30B44"/>
    <w:rsid w:val="00C30C40"/>
    <w:rsid w:val="00C317A7"/>
    <w:rsid w:val="00C31872"/>
    <w:rsid w:val="00C32329"/>
    <w:rsid w:val="00C32997"/>
    <w:rsid w:val="00C32BB5"/>
    <w:rsid w:val="00C336A5"/>
    <w:rsid w:val="00C33731"/>
    <w:rsid w:val="00C338E4"/>
    <w:rsid w:val="00C33BDE"/>
    <w:rsid w:val="00C33C25"/>
    <w:rsid w:val="00C33D7C"/>
    <w:rsid w:val="00C34167"/>
    <w:rsid w:val="00C348C1"/>
    <w:rsid w:val="00C349B0"/>
    <w:rsid w:val="00C3580A"/>
    <w:rsid w:val="00C362C1"/>
    <w:rsid w:val="00C36C6A"/>
    <w:rsid w:val="00C3719D"/>
    <w:rsid w:val="00C371C6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15A"/>
    <w:rsid w:val="00C45162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82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2DB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250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0883"/>
    <w:rsid w:val="00C713A1"/>
    <w:rsid w:val="00C71613"/>
    <w:rsid w:val="00C721D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8B0"/>
    <w:rsid w:val="00C758E7"/>
    <w:rsid w:val="00C759CB"/>
    <w:rsid w:val="00C75D2F"/>
    <w:rsid w:val="00C767BE"/>
    <w:rsid w:val="00C767F9"/>
    <w:rsid w:val="00C767FF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39F"/>
    <w:rsid w:val="00C8372C"/>
    <w:rsid w:val="00C83770"/>
    <w:rsid w:val="00C83A90"/>
    <w:rsid w:val="00C84749"/>
    <w:rsid w:val="00C848EB"/>
    <w:rsid w:val="00C8497D"/>
    <w:rsid w:val="00C84B02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02E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4A9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1A"/>
    <w:rsid w:val="00CA179C"/>
    <w:rsid w:val="00CA1ED8"/>
    <w:rsid w:val="00CA1F76"/>
    <w:rsid w:val="00CA219A"/>
    <w:rsid w:val="00CA26FD"/>
    <w:rsid w:val="00CA2ADA"/>
    <w:rsid w:val="00CA2C3D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A72E9"/>
    <w:rsid w:val="00CB00E5"/>
    <w:rsid w:val="00CB037D"/>
    <w:rsid w:val="00CB0719"/>
    <w:rsid w:val="00CB07BC"/>
    <w:rsid w:val="00CB0DE9"/>
    <w:rsid w:val="00CB107B"/>
    <w:rsid w:val="00CB133A"/>
    <w:rsid w:val="00CB1C02"/>
    <w:rsid w:val="00CB1F63"/>
    <w:rsid w:val="00CB20FB"/>
    <w:rsid w:val="00CB2853"/>
    <w:rsid w:val="00CB29DA"/>
    <w:rsid w:val="00CB4158"/>
    <w:rsid w:val="00CB4CE0"/>
    <w:rsid w:val="00CB5123"/>
    <w:rsid w:val="00CB533B"/>
    <w:rsid w:val="00CB54FB"/>
    <w:rsid w:val="00CB56F7"/>
    <w:rsid w:val="00CB585C"/>
    <w:rsid w:val="00CB5A30"/>
    <w:rsid w:val="00CB61F4"/>
    <w:rsid w:val="00CB6915"/>
    <w:rsid w:val="00CB6E41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8FF"/>
    <w:rsid w:val="00CC3EA0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D87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19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47B"/>
    <w:rsid w:val="00CE7561"/>
    <w:rsid w:val="00CF00C9"/>
    <w:rsid w:val="00CF0D75"/>
    <w:rsid w:val="00CF0EC7"/>
    <w:rsid w:val="00CF11F3"/>
    <w:rsid w:val="00CF1245"/>
    <w:rsid w:val="00CF1354"/>
    <w:rsid w:val="00CF149C"/>
    <w:rsid w:val="00CF1D03"/>
    <w:rsid w:val="00CF1FB1"/>
    <w:rsid w:val="00CF2070"/>
    <w:rsid w:val="00CF245A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5C4D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0EED"/>
    <w:rsid w:val="00D0156A"/>
    <w:rsid w:val="00D0194F"/>
    <w:rsid w:val="00D01AC1"/>
    <w:rsid w:val="00D01F6D"/>
    <w:rsid w:val="00D0252F"/>
    <w:rsid w:val="00D0276A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274"/>
    <w:rsid w:val="00D043BD"/>
    <w:rsid w:val="00D04434"/>
    <w:rsid w:val="00D04BD0"/>
    <w:rsid w:val="00D0536E"/>
    <w:rsid w:val="00D0557E"/>
    <w:rsid w:val="00D0571F"/>
    <w:rsid w:val="00D060B9"/>
    <w:rsid w:val="00D0683F"/>
    <w:rsid w:val="00D06E80"/>
    <w:rsid w:val="00D06F75"/>
    <w:rsid w:val="00D07552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293"/>
    <w:rsid w:val="00D115C3"/>
    <w:rsid w:val="00D11897"/>
    <w:rsid w:val="00D11DE0"/>
    <w:rsid w:val="00D11F71"/>
    <w:rsid w:val="00D1239B"/>
    <w:rsid w:val="00D12DEA"/>
    <w:rsid w:val="00D12F8F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73E"/>
    <w:rsid w:val="00D178A5"/>
    <w:rsid w:val="00D17B84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98A"/>
    <w:rsid w:val="00D22C8F"/>
    <w:rsid w:val="00D22FBA"/>
    <w:rsid w:val="00D23486"/>
    <w:rsid w:val="00D239A7"/>
    <w:rsid w:val="00D23C3F"/>
    <w:rsid w:val="00D23EE1"/>
    <w:rsid w:val="00D23F47"/>
    <w:rsid w:val="00D23F54"/>
    <w:rsid w:val="00D246F4"/>
    <w:rsid w:val="00D24E9E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616"/>
    <w:rsid w:val="00D30C5C"/>
    <w:rsid w:val="00D30D4B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633"/>
    <w:rsid w:val="00D328A6"/>
    <w:rsid w:val="00D33059"/>
    <w:rsid w:val="00D331B4"/>
    <w:rsid w:val="00D33A26"/>
    <w:rsid w:val="00D348CF"/>
    <w:rsid w:val="00D35234"/>
    <w:rsid w:val="00D35480"/>
    <w:rsid w:val="00D355D9"/>
    <w:rsid w:val="00D35B48"/>
    <w:rsid w:val="00D35F56"/>
    <w:rsid w:val="00D36056"/>
    <w:rsid w:val="00D366EC"/>
    <w:rsid w:val="00D36BA5"/>
    <w:rsid w:val="00D36E71"/>
    <w:rsid w:val="00D37308"/>
    <w:rsid w:val="00D377CE"/>
    <w:rsid w:val="00D37A88"/>
    <w:rsid w:val="00D37ADE"/>
    <w:rsid w:val="00D37D87"/>
    <w:rsid w:val="00D40830"/>
    <w:rsid w:val="00D40B33"/>
    <w:rsid w:val="00D414EE"/>
    <w:rsid w:val="00D4154C"/>
    <w:rsid w:val="00D41577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904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8A4"/>
    <w:rsid w:val="00D54AF4"/>
    <w:rsid w:val="00D5557E"/>
    <w:rsid w:val="00D55637"/>
    <w:rsid w:val="00D55865"/>
    <w:rsid w:val="00D55AD5"/>
    <w:rsid w:val="00D55B51"/>
    <w:rsid w:val="00D55C96"/>
    <w:rsid w:val="00D56031"/>
    <w:rsid w:val="00D56190"/>
    <w:rsid w:val="00D56381"/>
    <w:rsid w:val="00D563D5"/>
    <w:rsid w:val="00D56520"/>
    <w:rsid w:val="00D576CA"/>
    <w:rsid w:val="00D601A6"/>
    <w:rsid w:val="00D601C9"/>
    <w:rsid w:val="00D60243"/>
    <w:rsid w:val="00D603A3"/>
    <w:rsid w:val="00D60AEA"/>
    <w:rsid w:val="00D60C05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6D2"/>
    <w:rsid w:val="00D71BB9"/>
    <w:rsid w:val="00D71FF7"/>
    <w:rsid w:val="00D723D7"/>
    <w:rsid w:val="00D72D07"/>
    <w:rsid w:val="00D72ED1"/>
    <w:rsid w:val="00D73181"/>
    <w:rsid w:val="00D7335D"/>
    <w:rsid w:val="00D736A8"/>
    <w:rsid w:val="00D74166"/>
    <w:rsid w:val="00D747BD"/>
    <w:rsid w:val="00D74848"/>
    <w:rsid w:val="00D74DD4"/>
    <w:rsid w:val="00D75251"/>
    <w:rsid w:val="00D75A8B"/>
    <w:rsid w:val="00D75AEE"/>
    <w:rsid w:val="00D75EB0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29F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960"/>
    <w:rsid w:val="00D84FBE"/>
    <w:rsid w:val="00D8597F"/>
    <w:rsid w:val="00D85D11"/>
    <w:rsid w:val="00D85EF7"/>
    <w:rsid w:val="00D85F1C"/>
    <w:rsid w:val="00D865EA"/>
    <w:rsid w:val="00D8686C"/>
    <w:rsid w:val="00D86CA3"/>
    <w:rsid w:val="00D86CB1"/>
    <w:rsid w:val="00D86E89"/>
    <w:rsid w:val="00D871CE"/>
    <w:rsid w:val="00D87BFF"/>
    <w:rsid w:val="00D87F38"/>
    <w:rsid w:val="00D900D4"/>
    <w:rsid w:val="00D9027B"/>
    <w:rsid w:val="00D90522"/>
    <w:rsid w:val="00D9196D"/>
    <w:rsid w:val="00D920A7"/>
    <w:rsid w:val="00D92133"/>
    <w:rsid w:val="00D9241D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6B80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2EA5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6B54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AE7"/>
    <w:rsid w:val="00DB2B15"/>
    <w:rsid w:val="00DB377D"/>
    <w:rsid w:val="00DB37D0"/>
    <w:rsid w:val="00DB3903"/>
    <w:rsid w:val="00DB3F51"/>
    <w:rsid w:val="00DB440C"/>
    <w:rsid w:val="00DB46FC"/>
    <w:rsid w:val="00DB4DC4"/>
    <w:rsid w:val="00DB5DBF"/>
    <w:rsid w:val="00DB6748"/>
    <w:rsid w:val="00DB684E"/>
    <w:rsid w:val="00DB7182"/>
    <w:rsid w:val="00DB7981"/>
    <w:rsid w:val="00DB7A15"/>
    <w:rsid w:val="00DB7BAE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4210"/>
    <w:rsid w:val="00DC444D"/>
    <w:rsid w:val="00DC4559"/>
    <w:rsid w:val="00DC468B"/>
    <w:rsid w:val="00DC48D8"/>
    <w:rsid w:val="00DC4AE9"/>
    <w:rsid w:val="00DC4FE5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48D"/>
    <w:rsid w:val="00DC7B30"/>
    <w:rsid w:val="00DC7F74"/>
    <w:rsid w:val="00DC7FEA"/>
    <w:rsid w:val="00DD0516"/>
    <w:rsid w:val="00DD0B59"/>
    <w:rsid w:val="00DD0C1C"/>
    <w:rsid w:val="00DD107E"/>
    <w:rsid w:val="00DD10C9"/>
    <w:rsid w:val="00DD1542"/>
    <w:rsid w:val="00DD1D14"/>
    <w:rsid w:val="00DD1F9F"/>
    <w:rsid w:val="00DD23D7"/>
    <w:rsid w:val="00DD24C0"/>
    <w:rsid w:val="00DD288E"/>
    <w:rsid w:val="00DD35B5"/>
    <w:rsid w:val="00DD38A9"/>
    <w:rsid w:val="00DD3C57"/>
    <w:rsid w:val="00DD3CB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DE8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71C"/>
    <w:rsid w:val="00DF086B"/>
    <w:rsid w:val="00DF0B6E"/>
    <w:rsid w:val="00DF0F23"/>
    <w:rsid w:val="00DF12D5"/>
    <w:rsid w:val="00DF131B"/>
    <w:rsid w:val="00DF15E0"/>
    <w:rsid w:val="00DF1977"/>
    <w:rsid w:val="00DF20A7"/>
    <w:rsid w:val="00DF2742"/>
    <w:rsid w:val="00DF2B03"/>
    <w:rsid w:val="00DF31F1"/>
    <w:rsid w:val="00DF3266"/>
    <w:rsid w:val="00DF37A0"/>
    <w:rsid w:val="00DF3F1F"/>
    <w:rsid w:val="00DF4318"/>
    <w:rsid w:val="00DF4BBD"/>
    <w:rsid w:val="00DF4C97"/>
    <w:rsid w:val="00DF4EC1"/>
    <w:rsid w:val="00DF5617"/>
    <w:rsid w:val="00DF5BE5"/>
    <w:rsid w:val="00DF5C56"/>
    <w:rsid w:val="00DF5E18"/>
    <w:rsid w:val="00DF60DF"/>
    <w:rsid w:val="00DF6582"/>
    <w:rsid w:val="00DF6B16"/>
    <w:rsid w:val="00DF6C74"/>
    <w:rsid w:val="00DF7736"/>
    <w:rsid w:val="00E00214"/>
    <w:rsid w:val="00E008FB"/>
    <w:rsid w:val="00E009BE"/>
    <w:rsid w:val="00E01622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198"/>
    <w:rsid w:val="00E06A16"/>
    <w:rsid w:val="00E06EB9"/>
    <w:rsid w:val="00E07025"/>
    <w:rsid w:val="00E0704B"/>
    <w:rsid w:val="00E070CD"/>
    <w:rsid w:val="00E072F4"/>
    <w:rsid w:val="00E07313"/>
    <w:rsid w:val="00E07BD8"/>
    <w:rsid w:val="00E1002F"/>
    <w:rsid w:val="00E1025B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41E3"/>
    <w:rsid w:val="00E156FA"/>
    <w:rsid w:val="00E15E4C"/>
    <w:rsid w:val="00E16C87"/>
    <w:rsid w:val="00E17481"/>
    <w:rsid w:val="00E174CA"/>
    <w:rsid w:val="00E17970"/>
    <w:rsid w:val="00E17B45"/>
    <w:rsid w:val="00E17FA2"/>
    <w:rsid w:val="00E2055A"/>
    <w:rsid w:val="00E2129F"/>
    <w:rsid w:val="00E213E2"/>
    <w:rsid w:val="00E21B69"/>
    <w:rsid w:val="00E22300"/>
    <w:rsid w:val="00E22330"/>
    <w:rsid w:val="00E22F72"/>
    <w:rsid w:val="00E234D4"/>
    <w:rsid w:val="00E23E99"/>
    <w:rsid w:val="00E24FE2"/>
    <w:rsid w:val="00E25160"/>
    <w:rsid w:val="00E25199"/>
    <w:rsid w:val="00E2553C"/>
    <w:rsid w:val="00E25B0A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623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2CC"/>
    <w:rsid w:val="00E404A8"/>
    <w:rsid w:val="00E40804"/>
    <w:rsid w:val="00E4094D"/>
    <w:rsid w:val="00E40CFA"/>
    <w:rsid w:val="00E40D09"/>
    <w:rsid w:val="00E40DA5"/>
    <w:rsid w:val="00E41326"/>
    <w:rsid w:val="00E41503"/>
    <w:rsid w:val="00E415F5"/>
    <w:rsid w:val="00E4173D"/>
    <w:rsid w:val="00E420A3"/>
    <w:rsid w:val="00E4227C"/>
    <w:rsid w:val="00E42A15"/>
    <w:rsid w:val="00E42D58"/>
    <w:rsid w:val="00E4318A"/>
    <w:rsid w:val="00E4349C"/>
    <w:rsid w:val="00E4388D"/>
    <w:rsid w:val="00E43DE7"/>
    <w:rsid w:val="00E43F89"/>
    <w:rsid w:val="00E446F1"/>
    <w:rsid w:val="00E44B94"/>
    <w:rsid w:val="00E4504A"/>
    <w:rsid w:val="00E4595B"/>
    <w:rsid w:val="00E45E00"/>
    <w:rsid w:val="00E45F22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3DFF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5F3C"/>
    <w:rsid w:val="00E56515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6A4"/>
    <w:rsid w:val="00E62B73"/>
    <w:rsid w:val="00E63302"/>
    <w:rsid w:val="00E63466"/>
    <w:rsid w:val="00E634EB"/>
    <w:rsid w:val="00E63685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399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030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5B74"/>
    <w:rsid w:val="00E85D5F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F8A"/>
    <w:rsid w:val="00E95BD7"/>
    <w:rsid w:val="00E95EE7"/>
    <w:rsid w:val="00E95F81"/>
    <w:rsid w:val="00E96514"/>
    <w:rsid w:val="00E96753"/>
    <w:rsid w:val="00E96983"/>
    <w:rsid w:val="00E9719C"/>
    <w:rsid w:val="00E976CF"/>
    <w:rsid w:val="00E9791D"/>
    <w:rsid w:val="00EA0023"/>
    <w:rsid w:val="00EA00F0"/>
    <w:rsid w:val="00EA0347"/>
    <w:rsid w:val="00EA090D"/>
    <w:rsid w:val="00EA0A8E"/>
    <w:rsid w:val="00EA0B9B"/>
    <w:rsid w:val="00EA0BC3"/>
    <w:rsid w:val="00EA132E"/>
    <w:rsid w:val="00EA1A64"/>
    <w:rsid w:val="00EA1AD3"/>
    <w:rsid w:val="00EA20BA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B2C"/>
    <w:rsid w:val="00EA6E0E"/>
    <w:rsid w:val="00EA700F"/>
    <w:rsid w:val="00EA71F0"/>
    <w:rsid w:val="00EA7800"/>
    <w:rsid w:val="00EA7877"/>
    <w:rsid w:val="00EA7A41"/>
    <w:rsid w:val="00EA7BCD"/>
    <w:rsid w:val="00EB0255"/>
    <w:rsid w:val="00EB077B"/>
    <w:rsid w:val="00EB0C34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8B"/>
    <w:rsid w:val="00EB4EA2"/>
    <w:rsid w:val="00EB4FB2"/>
    <w:rsid w:val="00EB5475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77D"/>
    <w:rsid w:val="00EC18A2"/>
    <w:rsid w:val="00EC1E7B"/>
    <w:rsid w:val="00EC202C"/>
    <w:rsid w:val="00EC2272"/>
    <w:rsid w:val="00EC2471"/>
    <w:rsid w:val="00EC27C6"/>
    <w:rsid w:val="00EC282A"/>
    <w:rsid w:val="00EC3183"/>
    <w:rsid w:val="00EC35B4"/>
    <w:rsid w:val="00EC37AC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2D65"/>
    <w:rsid w:val="00ED31E4"/>
    <w:rsid w:val="00ED3A6A"/>
    <w:rsid w:val="00ED437C"/>
    <w:rsid w:val="00ED4937"/>
    <w:rsid w:val="00ED504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077"/>
    <w:rsid w:val="00EE1173"/>
    <w:rsid w:val="00EE15AF"/>
    <w:rsid w:val="00EE1975"/>
    <w:rsid w:val="00EE1BBE"/>
    <w:rsid w:val="00EE1D85"/>
    <w:rsid w:val="00EE22C9"/>
    <w:rsid w:val="00EE246C"/>
    <w:rsid w:val="00EE25E7"/>
    <w:rsid w:val="00EE2BAD"/>
    <w:rsid w:val="00EE36D5"/>
    <w:rsid w:val="00EE39D4"/>
    <w:rsid w:val="00EE3A26"/>
    <w:rsid w:val="00EE3EC7"/>
    <w:rsid w:val="00EE3F68"/>
    <w:rsid w:val="00EE4111"/>
    <w:rsid w:val="00EE50F9"/>
    <w:rsid w:val="00EE52F8"/>
    <w:rsid w:val="00EE54BF"/>
    <w:rsid w:val="00EE57B6"/>
    <w:rsid w:val="00EE5BF2"/>
    <w:rsid w:val="00EE6379"/>
    <w:rsid w:val="00EE63F8"/>
    <w:rsid w:val="00EE6561"/>
    <w:rsid w:val="00EE68E1"/>
    <w:rsid w:val="00EE691E"/>
    <w:rsid w:val="00EE714B"/>
    <w:rsid w:val="00EE75FD"/>
    <w:rsid w:val="00EF0038"/>
    <w:rsid w:val="00EF047C"/>
    <w:rsid w:val="00EF0CFA"/>
    <w:rsid w:val="00EF10BC"/>
    <w:rsid w:val="00EF1158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E"/>
    <w:rsid w:val="00EF4A31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087D"/>
    <w:rsid w:val="00F00F60"/>
    <w:rsid w:val="00F010DA"/>
    <w:rsid w:val="00F0191B"/>
    <w:rsid w:val="00F01992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52F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891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3CE7"/>
    <w:rsid w:val="00F14B8B"/>
    <w:rsid w:val="00F1595D"/>
    <w:rsid w:val="00F15A53"/>
    <w:rsid w:val="00F15FA5"/>
    <w:rsid w:val="00F1625B"/>
    <w:rsid w:val="00F16387"/>
    <w:rsid w:val="00F1660C"/>
    <w:rsid w:val="00F16CB6"/>
    <w:rsid w:val="00F16D10"/>
    <w:rsid w:val="00F1745B"/>
    <w:rsid w:val="00F20056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C85"/>
    <w:rsid w:val="00F23FD8"/>
    <w:rsid w:val="00F243D8"/>
    <w:rsid w:val="00F246C2"/>
    <w:rsid w:val="00F247AA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BB9"/>
    <w:rsid w:val="00F40C33"/>
    <w:rsid w:val="00F40D03"/>
    <w:rsid w:val="00F40E46"/>
    <w:rsid w:val="00F40F0C"/>
    <w:rsid w:val="00F41F6B"/>
    <w:rsid w:val="00F421FF"/>
    <w:rsid w:val="00F427A8"/>
    <w:rsid w:val="00F42F65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8E2"/>
    <w:rsid w:val="00F54C67"/>
    <w:rsid w:val="00F54F7C"/>
    <w:rsid w:val="00F551F0"/>
    <w:rsid w:val="00F557B4"/>
    <w:rsid w:val="00F56734"/>
    <w:rsid w:val="00F56AB5"/>
    <w:rsid w:val="00F56C4C"/>
    <w:rsid w:val="00F573F2"/>
    <w:rsid w:val="00F5752D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31D"/>
    <w:rsid w:val="00F63BE6"/>
    <w:rsid w:val="00F64295"/>
    <w:rsid w:val="00F64343"/>
    <w:rsid w:val="00F64C2B"/>
    <w:rsid w:val="00F64C55"/>
    <w:rsid w:val="00F64D1A"/>
    <w:rsid w:val="00F64DF7"/>
    <w:rsid w:val="00F651BE"/>
    <w:rsid w:val="00F6544F"/>
    <w:rsid w:val="00F6553D"/>
    <w:rsid w:val="00F65CAC"/>
    <w:rsid w:val="00F65DAC"/>
    <w:rsid w:val="00F6616C"/>
    <w:rsid w:val="00F6680C"/>
    <w:rsid w:val="00F668B3"/>
    <w:rsid w:val="00F668D2"/>
    <w:rsid w:val="00F668E2"/>
    <w:rsid w:val="00F66DDF"/>
    <w:rsid w:val="00F67BED"/>
    <w:rsid w:val="00F67F53"/>
    <w:rsid w:val="00F7029F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473"/>
    <w:rsid w:val="00F735D4"/>
    <w:rsid w:val="00F73A92"/>
    <w:rsid w:val="00F73C22"/>
    <w:rsid w:val="00F73EDE"/>
    <w:rsid w:val="00F74342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0C4D"/>
    <w:rsid w:val="00F817CE"/>
    <w:rsid w:val="00F81933"/>
    <w:rsid w:val="00F81D50"/>
    <w:rsid w:val="00F823F6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5F7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31"/>
    <w:rsid w:val="00F918BB"/>
    <w:rsid w:val="00F92782"/>
    <w:rsid w:val="00F92798"/>
    <w:rsid w:val="00F92E4B"/>
    <w:rsid w:val="00F92E5D"/>
    <w:rsid w:val="00F931F9"/>
    <w:rsid w:val="00F933D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3C7"/>
    <w:rsid w:val="00F95EB6"/>
    <w:rsid w:val="00F960E2"/>
    <w:rsid w:val="00F9654B"/>
    <w:rsid w:val="00F968DC"/>
    <w:rsid w:val="00F96985"/>
    <w:rsid w:val="00F96C11"/>
    <w:rsid w:val="00F96EAE"/>
    <w:rsid w:val="00F96EFF"/>
    <w:rsid w:val="00F973AA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0C0"/>
    <w:rsid w:val="00FA28D8"/>
    <w:rsid w:val="00FA2BB3"/>
    <w:rsid w:val="00FA309B"/>
    <w:rsid w:val="00FA358C"/>
    <w:rsid w:val="00FA3A8A"/>
    <w:rsid w:val="00FA3B80"/>
    <w:rsid w:val="00FA4239"/>
    <w:rsid w:val="00FA456A"/>
    <w:rsid w:val="00FA45DB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177"/>
    <w:rsid w:val="00FB5A5D"/>
    <w:rsid w:val="00FB6635"/>
    <w:rsid w:val="00FB6A6A"/>
    <w:rsid w:val="00FB6ACF"/>
    <w:rsid w:val="00FB7141"/>
    <w:rsid w:val="00FC01A5"/>
    <w:rsid w:val="00FC0206"/>
    <w:rsid w:val="00FC0382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6080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42D"/>
    <w:rsid w:val="00FD2A50"/>
    <w:rsid w:val="00FD316C"/>
    <w:rsid w:val="00FD32EA"/>
    <w:rsid w:val="00FD33A6"/>
    <w:rsid w:val="00FD3428"/>
    <w:rsid w:val="00FD359F"/>
    <w:rsid w:val="00FD3BAD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6E5A"/>
    <w:rsid w:val="00FD7266"/>
    <w:rsid w:val="00FD74DB"/>
    <w:rsid w:val="00FD7660"/>
    <w:rsid w:val="00FD7AF5"/>
    <w:rsid w:val="00FD7BD2"/>
    <w:rsid w:val="00FD7F47"/>
    <w:rsid w:val="00FD7FE8"/>
    <w:rsid w:val="00FE0560"/>
    <w:rsid w:val="00FE0655"/>
    <w:rsid w:val="00FE0A2A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ACF"/>
    <w:rsid w:val="00FE3BF0"/>
    <w:rsid w:val="00FE4195"/>
    <w:rsid w:val="00FE43A3"/>
    <w:rsid w:val="00FE4475"/>
    <w:rsid w:val="00FE450C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5C7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A91"/>
    <w:rsid w:val="00FF5C91"/>
    <w:rsid w:val="00FF5F39"/>
    <w:rsid w:val="00FF6773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B30DF9FC-6E4A-4430-8DD5-C4098FE8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19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31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19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99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8853">
          <w:marLeft w:val="191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0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8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6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2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37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1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0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DE65786-8EE9-4AA0-8253-AFD963B5A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2640</Words>
  <Characters>15048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HORIIKE NAOTO (堀池 直登)</cp:lastModifiedBy>
  <cp:revision>75</cp:revision>
  <cp:lastPrinted>2023-03-28T04:42:00Z</cp:lastPrinted>
  <dcterms:created xsi:type="dcterms:W3CDTF">2024-10-01T19:37:00Z</dcterms:created>
  <dcterms:modified xsi:type="dcterms:W3CDTF">2024-11-08T02:23:00Z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